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64D16D61" w14:textId="77777777" w:rsidR="008C6C0C" w:rsidRDefault="008C6C0C" w:rsidP="00B4413E">
      <w:pPr>
        <w:pStyle w:val="Heading1"/>
        <w:spacing w:before="0" w:after="0"/>
        <w:rPr>
          <w:rFonts w:cs="Arial"/>
        </w:rPr>
      </w:pPr>
      <w:bookmarkStart w:id="0" w:name="_Toc111811712"/>
      <w:bookmarkStart w:id="1" w:name="_Toc12437020"/>
    </w:p>
    <w:p w14:paraId="062EC879" w14:textId="2AF06EA5" w:rsidR="00B4413E" w:rsidRDefault="00295C75" w:rsidP="00B4413E">
      <w:pPr>
        <w:pStyle w:val="Heading1"/>
        <w:spacing w:before="0" w:after="0"/>
        <w:rPr>
          <w:rFonts w:cs="Arial"/>
        </w:rPr>
      </w:pPr>
      <w:r>
        <w:rPr>
          <w:rFonts w:cs="Arial"/>
        </w:rPr>
        <w:t>SW 3T03</w:t>
      </w:r>
      <w:r w:rsidR="00B4413E">
        <w:rPr>
          <w:rFonts w:cs="Arial"/>
        </w:rPr>
        <w:t>:</w:t>
      </w:r>
      <w:bookmarkEnd w:id="0"/>
    </w:p>
    <w:p w14:paraId="37DB5FDA" w14:textId="1D86D189" w:rsidR="0036291C" w:rsidRDefault="00295C75" w:rsidP="00B4413E">
      <w:pPr>
        <w:pStyle w:val="Heading1"/>
        <w:spacing w:before="0" w:after="0"/>
        <w:rPr>
          <w:rFonts w:cs="Arial"/>
        </w:rPr>
      </w:pPr>
      <w:bookmarkStart w:id="2" w:name="_Toc111811713"/>
      <w:r>
        <w:rPr>
          <w:rFonts w:cs="Arial"/>
        </w:rPr>
        <w:t>Poverty and Homelessness</w:t>
      </w:r>
      <w:bookmarkEnd w:id="2"/>
      <w:r>
        <w:rPr>
          <w:rFonts w:cs="Arial"/>
        </w:rPr>
        <w:t xml:space="preserve"> </w:t>
      </w:r>
    </w:p>
    <w:p w14:paraId="582131C3" w14:textId="77777777" w:rsidR="00B4413E" w:rsidRPr="00B4413E" w:rsidRDefault="00B4413E" w:rsidP="00B4413E"/>
    <w:p w14:paraId="488F0B23" w14:textId="2AE6E974" w:rsidR="00295C75" w:rsidRPr="00295C75" w:rsidRDefault="00295C75" w:rsidP="00295C75">
      <w:r>
        <w:t xml:space="preserve">Course Information: </w:t>
      </w:r>
    </w:p>
    <w:bookmarkEnd w:id="1"/>
    <w:p w14:paraId="4A4089F9" w14:textId="562A2B09" w:rsidR="00B4413E" w:rsidRDefault="00295C75" w:rsidP="00B4413E">
      <w:pPr>
        <w:ind w:left="360"/>
        <w:rPr>
          <w:rFonts w:cs="Arial"/>
          <w:b w:val="0"/>
          <w:bCs/>
          <w:szCs w:val="24"/>
        </w:rPr>
      </w:pPr>
      <w:r w:rsidRPr="00B4413E">
        <w:rPr>
          <w:rFonts w:cs="Arial"/>
          <w:szCs w:val="24"/>
        </w:rPr>
        <w:t xml:space="preserve">September </w:t>
      </w:r>
      <w:r w:rsidR="00B4413E">
        <w:rPr>
          <w:rFonts w:cs="Arial"/>
          <w:szCs w:val="24"/>
        </w:rPr>
        <w:t>6</w:t>
      </w:r>
      <w:r w:rsidRPr="00B4413E">
        <w:rPr>
          <w:rFonts w:cs="Arial"/>
          <w:szCs w:val="24"/>
          <w:vertAlign w:val="superscript"/>
        </w:rPr>
        <w:t>th</w:t>
      </w:r>
      <w:r w:rsidRPr="00B4413E">
        <w:rPr>
          <w:rFonts w:cs="Arial"/>
          <w:szCs w:val="24"/>
        </w:rPr>
        <w:t xml:space="preserve"> – </w:t>
      </w:r>
      <w:r w:rsidR="00B4413E">
        <w:rPr>
          <w:rFonts w:cs="Arial"/>
          <w:szCs w:val="24"/>
        </w:rPr>
        <w:t>December 8</w:t>
      </w:r>
      <w:r w:rsidR="00B4413E" w:rsidRPr="00B4413E">
        <w:rPr>
          <w:rFonts w:cs="Arial"/>
          <w:szCs w:val="24"/>
          <w:vertAlign w:val="superscript"/>
        </w:rPr>
        <w:t>th</w:t>
      </w:r>
      <w:r w:rsidR="00B4413E">
        <w:rPr>
          <w:rFonts w:cs="Arial"/>
          <w:szCs w:val="24"/>
        </w:rPr>
        <w:t xml:space="preserve">, 2022, Thursdays, </w:t>
      </w:r>
      <w:r w:rsidRPr="00B4413E">
        <w:rPr>
          <w:rFonts w:cs="Arial"/>
          <w:szCs w:val="24"/>
        </w:rPr>
        <w:t>11:30</w:t>
      </w:r>
      <w:r w:rsidR="00B4413E">
        <w:rPr>
          <w:rFonts w:cs="Arial"/>
          <w:szCs w:val="24"/>
        </w:rPr>
        <w:t xml:space="preserve"> a.m. - </w:t>
      </w:r>
      <w:r w:rsidRPr="00B4413E">
        <w:rPr>
          <w:rFonts w:cs="Arial"/>
          <w:szCs w:val="24"/>
        </w:rPr>
        <w:t>2:20</w:t>
      </w:r>
      <w:r w:rsidR="00B4413E">
        <w:rPr>
          <w:rFonts w:cs="Arial"/>
          <w:szCs w:val="24"/>
        </w:rPr>
        <w:t xml:space="preserve"> p.m.</w:t>
      </w:r>
      <w:r w:rsidRPr="00B4413E">
        <w:rPr>
          <w:rFonts w:cs="Arial"/>
          <w:szCs w:val="24"/>
        </w:rPr>
        <w:br/>
      </w:r>
      <w:bookmarkStart w:id="3" w:name="_Toc12437021"/>
      <w:r w:rsidRPr="00295C75">
        <w:rPr>
          <w:rFonts w:cs="Arial"/>
          <w:szCs w:val="24"/>
        </w:rPr>
        <w:t xml:space="preserve">Instructor: </w:t>
      </w:r>
      <w:r w:rsidRPr="00295C75">
        <w:rPr>
          <w:rFonts w:cs="Arial"/>
          <w:b w:val="0"/>
          <w:bCs/>
          <w:szCs w:val="24"/>
        </w:rPr>
        <w:t>Mary Vaccaro</w:t>
      </w:r>
      <w:r w:rsidR="0036291C" w:rsidRPr="00295C75">
        <w:rPr>
          <w:rFonts w:cs="Arial"/>
          <w:b w:val="0"/>
          <w:bCs/>
          <w:szCs w:val="24"/>
        </w:rPr>
        <w:t xml:space="preserve"> </w:t>
      </w:r>
    </w:p>
    <w:p w14:paraId="32D385F4" w14:textId="58E4A210" w:rsidR="0036291C" w:rsidRPr="00295C75" w:rsidRDefault="00B4413E" w:rsidP="00B4413E">
      <w:pPr>
        <w:ind w:left="360"/>
        <w:rPr>
          <w:rFonts w:cs="Arial"/>
          <w:szCs w:val="24"/>
        </w:rPr>
      </w:pPr>
      <w:r>
        <w:rPr>
          <w:rFonts w:cs="Arial"/>
          <w:szCs w:val="24"/>
        </w:rPr>
        <w:t>Email:</w:t>
      </w:r>
      <w:r>
        <w:t xml:space="preserve"> </w:t>
      </w:r>
      <w:hyperlink r:id="rId9" w:history="1">
        <w:r w:rsidR="00295C75" w:rsidRPr="00295C75">
          <w:rPr>
            <w:rStyle w:val="Hyperlink"/>
            <w:rFonts w:cs="Arial"/>
            <w:b w:val="0"/>
            <w:bCs/>
            <w:szCs w:val="24"/>
          </w:rPr>
          <w:t>vaccarm@mcmaster.ca</w:t>
        </w:r>
      </w:hyperlink>
      <w:r w:rsidR="00295C75" w:rsidRPr="00295C75">
        <w:rPr>
          <w:rFonts w:cs="Arial"/>
          <w:b w:val="0"/>
          <w:bCs/>
          <w:szCs w:val="24"/>
        </w:rPr>
        <w:t xml:space="preserve"> </w:t>
      </w:r>
    </w:p>
    <w:p w14:paraId="3F612A43" w14:textId="123D58E4" w:rsidR="0036291C" w:rsidRPr="00B4413E" w:rsidRDefault="0036291C" w:rsidP="00B4413E">
      <w:pPr>
        <w:ind w:firstLine="360"/>
        <w:rPr>
          <w:rFonts w:cs="Arial"/>
          <w:b w:val="0"/>
          <w:bCs/>
          <w:szCs w:val="24"/>
        </w:rPr>
      </w:pPr>
      <w:bookmarkStart w:id="4" w:name="_Toc12437023"/>
      <w:bookmarkEnd w:id="3"/>
      <w:r w:rsidRPr="00B4413E">
        <w:rPr>
          <w:rFonts w:cs="Arial"/>
          <w:szCs w:val="24"/>
        </w:rPr>
        <w:t xml:space="preserve">Office </w:t>
      </w:r>
      <w:r w:rsidR="00295C75" w:rsidRPr="00B4413E">
        <w:rPr>
          <w:rFonts w:cs="Arial"/>
          <w:szCs w:val="24"/>
        </w:rPr>
        <w:t>H</w:t>
      </w:r>
      <w:r w:rsidRPr="00B4413E">
        <w:rPr>
          <w:rFonts w:cs="Arial"/>
          <w:szCs w:val="24"/>
        </w:rPr>
        <w:t>ours:</w:t>
      </w:r>
      <w:r w:rsidRPr="00B4413E">
        <w:rPr>
          <w:rFonts w:cs="Arial"/>
          <w:b w:val="0"/>
          <w:bCs/>
          <w:szCs w:val="24"/>
        </w:rPr>
        <w:t xml:space="preserve">  </w:t>
      </w:r>
      <w:r w:rsidR="00295C75" w:rsidRPr="00B4413E">
        <w:rPr>
          <w:rFonts w:cs="Arial"/>
          <w:b w:val="0"/>
          <w:bCs/>
          <w:szCs w:val="24"/>
        </w:rPr>
        <w:t>B</w:t>
      </w:r>
      <w:r w:rsidRPr="00B4413E">
        <w:rPr>
          <w:rFonts w:cs="Arial"/>
          <w:b w:val="0"/>
          <w:bCs/>
          <w:szCs w:val="24"/>
        </w:rPr>
        <w:t>y appointmen</w:t>
      </w:r>
      <w:bookmarkEnd w:id="4"/>
      <w:r w:rsidRPr="00B4413E">
        <w:rPr>
          <w:rFonts w:cs="Arial"/>
          <w:b w:val="0"/>
          <w:bCs/>
          <w:szCs w:val="24"/>
        </w:rPr>
        <w:t>t</w:t>
      </w:r>
    </w:p>
    <w:p w14:paraId="3DED1BDE" w14:textId="081F825D" w:rsidR="00353377" w:rsidRPr="00B4413E" w:rsidRDefault="00295C75" w:rsidP="00B4413E">
      <w:pPr>
        <w:ind w:firstLine="360"/>
        <w:rPr>
          <w:rFonts w:cs="Arial"/>
          <w:b w:val="0"/>
          <w:bCs/>
          <w:szCs w:val="24"/>
        </w:rPr>
      </w:pPr>
      <w:r w:rsidRPr="00B4413E">
        <w:rPr>
          <w:rFonts w:cs="Arial"/>
          <w:szCs w:val="24"/>
        </w:rPr>
        <w:t xml:space="preserve">Teaching Assistants: </w:t>
      </w:r>
      <w:r w:rsidRPr="00B4413E">
        <w:rPr>
          <w:rFonts w:cs="Arial"/>
          <w:b w:val="0"/>
          <w:bCs/>
          <w:szCs w:val="24"/>
        </w:rPr>
        <w:t xml:space="preserve">Beck Gower - </w:t>
      </w:r>
      <w:hyperlink r:id="rId10" w:history="1">
        <w:r w:rsidR="00B4413E" w:rsidRPr="007D5D5D">
          <w:rPr>
            <w:rStyle w:val="Hyperlink"/>
            <w:rFonts w:cs="Arial"/>
            <w:b w:val="0"/>
            <w:bCs/>
            <w:szCs w:val="24"/>
          </w:rPr>
          <w:t>gowerr@mcmaster.ca</w:t>
        </w:r>
      </w:hyperlink>
      <w:r w:rsidR="00B4413E">
        <w:rPr>
          <w:rFonts w:cs="Arial"/>
          <w:b w:val="0"/>
          <w:bCs/>
          <w:szCs w:val="24"/>
        </w:rPr>
        <w:t xml:space="preserve"> </w:t>
      </w:r>
      <w:r w:rsidRPr="00B4413E">
        <w:rPr>
          <w:rFonts w:cs="Arial"/>
          <w:b w:val="0"/>
          <w:bCs/>
          <w:szCs w:val="24"/>
        </w:rPr>
        <w:br/>
        <w:t xml:space="preserve"> </w:t>
      </w:r>
      <w:r w:rsidRPr="00B4413E">
        <w:rPr>
          <w:rFonts w:cs="Arial"/>
          <w:b w:val="0"/>
          <w:bCs/>
          <w:szCs w:val="24"/>
        </w:rPr>
        <w:tab/>
      </w:r>
      <w:r w:rsidRPr="00B4413E">
        <w:rPr>
          <w:rFonts w:cs="Arial"/>
          <w:b w:val="0"/>
          <w:bCs/>
          <w:szCs w:val="24"/>
        </w:rPr>
        <w:tab/>
      </w:r>
      <w:r w:rsidRPr="00B4413E">
        <w:rPr>
          <w:rFonts w:cs="Arial"/>
          <w:b w:val="0"/>
          <w:bCs/>
          <w:szCs w:val="24"/>
        </w:rPr>
        <w:tab/>
        <w:t xml:space="preserve">   </w:t>
      </w:r>
      <w:r w:rsidR="00B4413E">
        <w:rPr>
          <w:rFonts w:cs="Arial"/>
          <w:b w:val="0"/>
          <w:bCs/>
          <w:szCs w:val="24"/>
        </w:rPr>
        <w:tab/>
      </w:r>
      <w:r w:rsidRPr="00B4413E">
        <w:rPr>
          <w:rFonts w:cs="Arial"/>
          <w:b w:val="0"/>
          <w:bCs/>
          <w:szCs w:val="24"/>
        </w:rPr>
        <w:t>Steph</w:t>
      </w:r>
      <w:r w:rsidR="00F8524C" w:rsidRPr="00B4413E">
        <w:rPr>
          <w:rFonts w:cs="Arial"/>
          <w:b w:val="0"/>
          <w:bCs/>
          <w:szCs w:val="24"/>
        </w:rPr>
        <w:t>anie</w:t>
      </w:r>
      <w:r w:rsidRPr="00B4413E">
        <w:rPr>
          <w:rFonts w:cs="Arial"/>
          <w:b w:val="0"/>
          <w:bCs/>
          <w:szCs w:val="24"/>
        </w:rPr>
        <w:t xml:space="preserve"> Miliken - </w:t>
      </w:r>
      <w:hyperlink r:id="rId11" w:history="1">
        <w:r w:rsidR="00B4413E" w:rsidRPr="007D5D5D">
          <w:rPr>
            <w:rStyle w:val="Hyperlink"/>
            <w:rFonts w:cs="Arial"/>
            <w:b w:val="0"/>
            <w:bCs/>
            <w:szCs w:val="24"/>
          </w:rPr>
          <w:t>milliks@mcmaster.ca</w:t>
        </w:r>
      </w:hyperlink>
      <w:r w:rsidR="00B4413E">
        <w:rPr>
          <w:rFonts w:cs="Arial"/>
          <w:b w:val="0"/>
          <w:bCs/>
          <w:szCs w:val="24"/>
        </w:rPr>
        <w:t xml:space="preserve"> </w:t>
      </w:r>
    </w:p>
    <w:p w14:paraId="62AFE007" w14:textId="77777777" w:rsidR="00B4413E" w:rsidRDefault="006F4CDE" w:rsidP="003F0E2E">
      <w:pPr>
        <w:pStyle w:val="Heading1"/>
        <w:rPr>
          <w:noProof/>
        </w:rPr>
      </w:pPr>
      <w:bookmarkStart w:id="5" w:name="_Toc111811714"/>
      <w:bookmarkStart w:id="6" w:name="_Toc12350798"/>
      <w:bookmarkStart w:id="7" w:name="_Toc12438428"/>
      <w:bookmarkStart w:id="8" w:name="_Toc12437232"/>
      <w:r w:rsidRPr="002C7D20">
        <w:rPr>
          <w:rFonts w:cs="Arial"/>
        </w:rPr>
        <w:t>Table of Contents</w:t>
      </w:r>
      <w:bookmarkEnd w:id="5"/>
      <w:r w:rsidRPr="002C7D20">
        <w:rPr>
          <w:rFonts w:cs="Arial"/>
          <w:lang w:val="en-GB"/>
        </w:rPr>
        <w:t xml:space="preserve"> </w:t>
      </w:r>
      <w:bookmarkStart w:id="9" w:name="_Toc12350799"/>
      <w:bookmarkEnd w:id="6"/>
      <w:bookmarkEnd w:id="7"/>
      <w:r w:rsidR="004B7060" w:rsidRPr="002C7D20">
        <w:rPr>
          <w:rFonts w:eastAsia="Times New Roman" w:cs="Arial"/>
          <w:color w:val="auto"/>
        </w:rPr>
        <w:fldChar w:fldCharType="begin"/>
      </w:r>
      <w:r w:rsidR="004B7060" w:rsidRPr="002C7D20">
        <w:rPr>
          <w:rFonts w:eastAsia="Times New Roman" w:cs="Arial"/>
          <w:color w:val="auto"/>
        </w:rPr>
        <w:instrText xml:space="preserve"> TOC \o "1-1" \h \z \u </w:instrText>
      </w:r>
      <w:r w:rsidR="004B7060" w:rsidRPr="002C7D20">
        <w:rPr>
          <w:rFonts w:eastAsia="Times New Roman" w:cs="Arial"/>
          <w:color w:val="auto"/>
        </w:rPr>
        <w:fldChar w:fldCharType="separate"/>
      </w:r>
    </w:p>
    <w:p w14:paraId="2B87DD05" w14:textId="403B6C6F" w:rsidR="00B4413E" w:rsidRDefault="00AC599E">
      <w:pPr>
        <w:pStyle w:val="TOC1"/>
        <w:tabs>
          <w:tab w:val="right" w:leader="dot" w:pos="9350"/>
        </w:tabs>
        <w:rPr>
          <w:rFonts w:asciiTheme="minorHAnsi" w:eastAsiaTheme="minorEastAsia" w:hAnsiTheme="minorHAnsi" w:cstheme="minorBidi"/>
          <w:b w:val="0"/>
          <w:noProof/>
          <w:sz w:val="22"/>
          <w:szCs w:val="22"/>
        </w:rPr>
      </w:pPr>
      <w:hyperlink w:anchor="_Toc111811715" w:history="1">
        <w:r w:rsidR="00B4413E" w:rsidRPr="00BA1873">
          <w:rPr>
            <w:rStyle w:val="Hyperlink"/>
            <w:rFonts w:cs="Arial"/>
            <w:noProof/>
          </w:rPr>
          <w:t>Course Overview</w:t>
        </w:r>
        <w:r w:rsidR="00B4413E">
          <w:rPr>
            <w:noProof/>
            <w:webHidden/>
          </w:rPr>
          <w:tab/>
        </w:r>
        <w:r w:rsidR="00B4413E">
          <w:rPr>
            <w:noProof/>
            <w:webHidden/>
          </w:rPr>
          <w:fldChar w:fldCharType="begin"/>
        </w:r>
        <w:r w:rsidR="00B4413E">
          <w:rPr>
            <w:noProof/>
            <w:webHidden/>
          </w:rPr>
          <w:instrText xml:space="preserve"> PAGEREF _Toc111811715 \h </w:instrText>
        </w:r>
        <w:r w:rsidR="00B4413E">
          <w:rPr>
            <w:noProof/>
            <w:webHidden/>
          </w:rPr>
        </w:r>
        <w:r w:rsidR="00B4413E">
          <w:rPr>
            <w:noProof/>
            <w:webHidden/>
          </w:rPr>
          <w:fldChar w:fldCharType="separate"/>
        </w:r>
        <w:r w:rsidR="00B4413E">
          <w:rPr>
            <w:noProof/>
            <w:webHidden/>
          </w:rPr>
          <w:t>1</w:t>
        </w:r>
        <w:r w:rsidR="00B4413E">
          <w:rPr>
            <w:noProof/>
            <w:webHidden/>
          </w:rPr>
          <w:fldChar w:fldCharType="end"/>
        </w:r>
      </w:hyperlink>
    </w:p>
    <w:p w14:paraId="1636CC2E" w14:textId="5A72DBC4" w:rsidR="00B4413E" w:rsidRDefault="00AC599E">
      <w:pPr>
        <w:pStyle w:val="TOC1"/>
        <w:tabs>
          <w:tab w:val="right" w:leader="dot" w:pos="9350"/>
        </w:tabs>
        <w:rPr>
          <w:rFonts w:asciiTheme="minorHAnsi" w:eastAsiaTheme="minorEastAsia" w:hAnsiTheme="minorHAnsi" w:cstheme="minorBidi"/>
          <w:b w:val="0"/>
          <w:noProof/>
          <w:sz w:val="22"/>
          <w:szCs w:val="22"/>
        </w:rPr>
      </w:pPr>
      <w:hyperlink w:anchor="_Toc111811716" w:history="1">
        <w:r w:rsidR="00B4413E" w:rsidRPr="00BA1873">
          <w:rPr>
            <w:rStyle w:val="Hyperlink"/>
            <w:rFonts w:cs="Arial"/>
            <w:noProof/>
          </w:rPr>
          <w:t>Course Requirements/Assignments</w:t>
        </w:r>
        <w:r w:rsidR="00B4413E">
          <w:rPr>
            <w:noProof/>
            <w:webHidden/>
          </w:rPr>
          <w:tab/>
        </w:r>
        <w:r w:rsidR="00B4413E">
          <w:rPr>
            <w:noProof/>
            <w:webHidden/>
          </w:rPr>
          <w:fldChar w:fldCharType="begin"/>
        </w:r>
        <w:r w:rsidR="00B4413E">
          <w:rPr>
            <w:noProof/>
            <w:webHidden/>
          </w:rPr>
          <w:instrText xml:space="preserve"> PAGEREF _Toc111811716 \h </w:instrText>
        </w:r>
        <w:r w:rsidR="00B4413E">
          <w:rPr>
            <w:noProof/>
            <w:webHidden/>
          </w:rPr>
        </w:r>
        <w:r w:rsidR="00B4413E">
          <w:rPr>
            <w:noProof/>
            <w:webHidden/>
          </w:rPr>
          <w:fldChar w:fldCharType="separate"/>
        </w:r>
        <w:r w:rsidR="00B4413E">
          <w:rPr>
            <w:noProof/>
            <w:webHidden/>
          </w:rPr>
          <w:t>2</w:t>
        </w:r>
        <w:r w:rsidR="00B4413E">
          <w:rPr>
            <w:noProof/>
            <w:webHidden/>
          </w:rPr>
          <w:fldChar w:fldCharType="end"/>
        </w:r>
      </w:hyperlink>
    </w:p>
    <w:p w14:paraId="4F43BF80" w14:textId="57DB013C" w:rsidR="00B4413E" w:rsidRDefault="00AC599E">
      <w:pPr>
        <w:pStyle w:val="TOC1"/>
        <w:tabs>
          <w:tab w:val="right" w:leader="dot" w:pos="9350"/>
        </w:tabs>
        <w:rPr>
          <w:rFonts w:asciiTheme="minorHAnsi" w:eastAsiaTheme="minorEastAsia" w:hAnsiTheme="minorHAnsi" w:cstheme="minorBidi"/>
          <w:b w:val="0"/>
          <w:noProof/>
          <w:sz w:val="22"/>
          <w:szCs w:val="22"/>
        </w:rPr>
      </w:pPr>
      <w:hyperlink w:anchor="_Toc111811717" w:history="1">
        <w:r w:rsidR="00B4413E" w:rsidRPr="00BA1873">
          <w:rPr>
            <w:rStyle w:val="Hyperlink"/>
            <w:rFonts w:cs="Arial"/>
            <w:noProof/>
            <w:lang w:val="en-GB"/>
          </w:rPr>
          <w:t>Assignment Submission and Grading</w:t>
        </w:r>
        <w:r w:rsidR="00B4413E">
          <w:rPr>
            <w:noProof/>
            <w:webHidden/>
          </w:rPr>
          <w:tab/>
        </w:r>
        <w:r w:rsidR="00B4413E">
          <w:rPr>
            <w:noProof/>
            <w:webHidden/>
          </w:rPr>
          <w:fldChar w:fldCharType="begin"/>
        </w:r>
        <w:r w:rsidR="00B4413E">
          <w:rPr>
            <w:noProof/>
            <w:webHidden/>
          </w:rPr>
          <w:instrText xml:space="preserve"> PAGEREF _Toc111811717 \h </w:instrText>
        </w:r>
        <w:r w:rsidR="00B4413E">
          <w:rPr>
            <w:noProof/>
            <w:webHidden/>
          </w:rPr>
        </w:r>
        <w:r w:rsidR="00B4413E">
          <w:rPr>
            <w:noProof/>
            <w:webHidden/>
          </w:rPr>
          <w:fldChar w:fldCharType="separate"/>
        </w:r>
        <w:r w:rsidR="00B4413E">
          <w:rPr>
            <w:noProof/>
            <w:webHidden/>
          </w:rPr>
          <w:t>5</w:t>
        </w:r>
        <w:r w:rsidR="00B4413E">
          <w:rPr>
            <w:noProof/>
            <w:webHidden/>
          </w:rPr>
          <w:fldChar w:fldCharType="end"/>
        </w:r>
      </w:hyperlink>
    </w:p>
    <w:p w14:paraId="75167394" w14:textId="7F1A5EE3" w:rsidR="00B4413E" w:rsidRDefault="00AC599E">
      <w:pPr>
        <w:pStyle w:val="TOC1"/>
        <w:tabs>
          <w:tab w:val="right" w:leader="dot" w:pos="9350"/>
        </w:tabs>
        <w:rPr>
          <w:rFonts w:asciiTheme="minorHAnsi" w:eastAsiaTheme="minorEastAsia" w:hAnsiTheme="minorHAnsi" w:cstheme="minorBidi"/>
          <w:b w:val="0"/>
          <w:noProof/>
          <w:sz w:val="22"/>
          <w:szCs w:val="22"/>
        </w:rPr>
      </w:pPr>
      <w:hyperlink w:anchor="_Toc111811718" w:history="1">
        <w:r w:rsidR="00B4413E" w:rsidRPr="00BA1873">
          <w:rPr>
            <w:rStyle w:val="Hyperlink"/>
            <w:noProof/>
          </w:rPr>
          <w:t>Working Together: Instructor &amp; Student Responsibilities</w:t>
        </w:r>
        <w:r w:rsidR="00B4413E">
          <w:rPr>
            <w:noProof/>
            <w:webHidden/>
          </w:rPr>
          <w:tab/>
        </w:r>
        <w:r w:rsidR="00B4413E">
          <w:rPr>
            <w:noProof/>
            <w:webHidden/>
          </w:rPr>
          <w:fldChar w:fldCharType="begin"/>
        </w:r>
        <w:r w:rsidR="00B4413E">
          <w:rPr>
            <w:noProof/>
            <w:webHidden/>
          </w:rPr>
          <w:instrText xml:space="preserve"> PAGEREF _Toc111811718 \h </w:instrText>
        </w:r>
        <w:r w:rsidR="00B4413E">
          <w:rPr>
            <w:noProof/>
            <w:webHidden/>
          </w:rPr>
        </w:r>
        <w:r w:rsidR="00B4413E">
          <w:rPr>
            <w:noProof/>
            <w:webHidden/>
          </w:rPr>
          <w:fldChar w:fldCharType="separate"/>
        </w:r>
        <w:r w:rsidR="00B4413E">
          <w:rPr>
            <w:noProof/>
            <w:webHidden/>
          </w:rPr>
          <w:t>7</w:t>
        </w:r>
        <w:r w:rsidR="00B4413E">
          <w:rPr>
            <w:noProof/>
            <w:webHidden/>
          </w:rPr>
          <w:fldChar w:fldCharType="end"/>
        </w:r>
      </w:hyperlink>
    </w:p>
    <w:p w14:paraId="7E2DB15B" w14:textId="056DAEA8" w:rsidR="00B87E74" w:rsidRPr="002C7D20" w:rsidRDefault="004B7060" w:rsidP="003F0E2E">
      <w:pPr>
        <w:pStyle w:val="Heading1"/>
        <w:rPr>
          <w:rFonts w:cs="Arial"/>
        </w:rPr>
      </w:pPr>
      <w:r w:rsidRPr="002C7D20">
        <w:rPr>
          <w:rFonts w:eastAsia="Times New Roman" w:cs="Arial"/>
          <w:color w:val="auto"/>
          <w:sz w:val="24"/>
          <w:szCs w:val="24"/>
        </w:rPr>
        <w:fldChar w:fldCharType="end"/>
      </w:r>
      <w:bookmarkStart w:id="10" w:name="_Toc111811715"/>
      <w:r w:rsidR="00B87E74" w:rsidRPr="002C7D20">
        <w:rPr>
          <w:rFonts w:cs="Arial"/>
        </w:rPr>
        <w:t>Course Overview</w:t>
      </w:r>
      <w:bookmarkEnd w:id="8"/>
      <w:bookmarkEnd w:id="9"/>
      <w:bookmarkEnd w:id="10"/>
    </w:p>
    <w:p w14:paraId="39F9DBBB" w14:textId="77777777" w:rsidR="007F0D43" w:rsidRPr="00F8524C" w:rsidRDefault="003F60FC" w:rsidP="006C5A97">
      <w:pPr>
        <w:pStyle w:val="Heading2"/>
      </w:pPr>
      <w:bookmarkStart w:id="11" w:name="_Toc12350800"/>
      <w:r w:rsidRPr="00F8524C">
        <w:t>Course Description:</w:t>
      </w:r>
      <w:bookmarkEnd w:id="11"/>
    </w:p>
    <w:p w14:paraId="1F2453E0" w14:textId="1B8B950E" w:rsidR="00F8524C" w:rsidRDefault="00295C75" w:rsidP="00295C75">
      <w:pPr>
        <w:rPr>
          <w:rFonts w:cs="Arial"/>
          <w:b w:val="0"/>
          <w:szCs w:val="24"/>
          <w:lang w:val="en-CA"/>
        </w:rPr>
      </w:pPr>
      <w:bookmarkStart w:id="12" w:name="_Toc12350801"/>
      <w:r w:rsidRPr="00F8524C">
        <w:rPr>
          <w:rFonts w:cs="Arial"/>
          <w:b w:val="0"/>
          <w:szCs w:val="24"/>
          <w:lang w:val="en-CA"/>
        </w:rPr>
        <w:t>This course will</w:t>
      </w:r>
      <w:r w:rsidR="00F8524C" w:rsidRPr="00F8524C">
        <w:rPr>
          <w:rFonts w:cs="Arial"/>
          <w:b w:val="0"/>
          <w:szCs w:val="24"/>
          <w:lang w:val="en-CA"/>
        </w:rPr>
        <w:t xml:space="preserve"> explore contemporary issues relating to poverty and homelessness </w:t>
      </w:r>
      <w:r w:rsidR="00F8524C">
        <w:rPr>
          <w:rFonts w:cs="Arial"/>
          <w:b w:val="0"/>
          <w:szCs w:val="24"/>
          <w:lang w:val="en-CA"/>
        </w:rPr>
        <w:t>within</w:t>
      </w:r>
      <w:r w:rsidR="00F8524C" w:rsidRPr="00F8524C">
        <w:rPr>
          <w:rFonts w:cs="Arial"/>
          <w:b w:val="0"/>
          <w:szCs w:val="24"/>
          <w:lang w:val="en-CA"/>
        </w:rPr>
        <w:t xml:space="preserve"> Hamilton and across the country. We will seek to</w:t>
      </w:r>
      <w:r w:rsidRPr="00F8524C">
        <w:rPr>
          <w:rFonts w:cs="Arial"/>
          <w:b w:val="0"/>
          <w:szCs w:val="24"/>
          <w:lang w:val="en-CA"/>
        </w:rPr>
        <w:t xml:space="preserve"> critically examine </w:t>
      </w:r>
      <w:r w:rsidR="00F8524C" w:rsidRPr="00F8524C">
        <w:rPr>
          <w:rFonts w:cs="Arial"/>
          <w:b w:val="0"/>
          <w:szCs w:val="24"/>
          <w:lang w:val="en-CA"/>
        </w:rPr>
        <w:t xml:space="preserve">the </w:t>
      </w:r>
      <w:r w:rsidRPr="00F8524C">
        <w:rPr>
          <w:rFonts w:cs="Arial"/>
          <w:b w:val="0"/>
          <w:szCs w:val="24"/>
          <w:lang w:val="en-CA"/>
        </w:rPr>
        <w:t>political perspectives</w:t>
      </w:r>
      <w:r w:rsidR="00F8524C" w:rsidRPr="00F8524C">
        <w:rPr>
          <w:rFonts w:cs="Arial"/>
          <w:b w:val="0"/>
          <w:szCs w:val="24"/>
          <w:lang w:val="en-CA"/>
        </w:rPr>
        <w:t xml:space="preserve"> that shape how we</w:t>
      </w:r>
      <w:r w:rsidR="00F8524C">
        <w:rPr>
          <w:rFonts w:cs="Arial"/>
          <w:b w:val="0"/>
          <w:szCs w:val="24"/>
          <w:lang w:val="en-CA"/>
        </w:rPr>
        <w:t xml:space="preserve"> come to</w:t>
      </w:r>
      <w:r w:rsidR="00F8524C" w:rsidRPr="00F8524C">
        <w:rPr>
          <w:rFonts w:cs="Arial"/>
          <w:b w:val="0"/>
          <w:szCs w:val="24"/>
          <w:lang w:val="en-CA"/>
        </w:rPr>
        <w:t xml:space="preserve"> understand</w:t>
      </w:r>
      <w:r w:rsidR="00F8524C">
        <w:rPr>
          <w:rFonts w:cs="Arial"/>
          <w:b w:val="0"/>
          <w:szCs w:val="24"/>
          <w:lang w:val="en-CA"/>
        </w:rPr>
        <w:t xml:space="preserve">, </w:t>
      </w:r>
      <w:r w:rsidR="00B4413E" w:rsidRPr="00F8524C">
        <w:rPr>
          <w:rFonts w:cs="Arial"/>
          <w:b w:val="0"/>
          <w:szCs w:val="24"/>
          <w:lang w:val="en-CA"/>
        </w:rPr>
        <w:t>measure,</w:t>
      </w:r>
      <w:r w:rsidR="00F8524C" w:rsidRPr="00F8524C">
        <w:rPr>
          <w:rFonts w:cs="Arial"/>
          <w:b w:val="0"/>
          <w:szCs w:val="24"/>
          <w:lang w:val="en-CA"/>
        </w:rPr>
        <w:t xml:space="preserve"> </w:t>
      </w:r>
      <w:r w:rsidR="00F8524C">
        <w:rPr>
          <w:rFonts w:cs="Arial"/>
          <w:b w:val="0"/>
          <w:szCs w:val="24"/>
          <w:lang w:val="en-CA"/>
        </w:rPr>
        <w:t xml:space="preserve">and respond to </w:t>
      </w:r>
      <w:r w:rsidR="00F8524C" w:rsidRPr="00F8524C">
        <w:rPr>
          <w:rFonts w:cs="Arial"/>
          <w:b w:val="0"/>
          <w:szCs w:val="24"/>
          <w:lang w:val="en-CA"/>
        </w:rPr>
        <w:t xml:space="preserve">poverty and homelessness in Canada. </w:t>
      </w:r>
    </w:p>
    <w:p w14:paraId="0D923CD5" w14:textId="77777777" w:rsidR="00F8524C" w:rsidRDefault="00F8524C" w:rsidP="00295C75">
      <w:pPr>
        <w:rPr>
          <w:rFonts w:cs="Arial"/>
          <w:b w:val="0"/>
          <w:szCs w:val="24"/>
          <w:lang w:val="en-CA"/>
        </w:rPr>
      </w:pPr>
    </w:p>
    <w:p w14:paraId="28C7D53F" w14:textId="62619F11" w:rsidR="006C5A97" w:rsidRDefault="00F8524C" w:rsidP="00295C75">
      <w:pPr>
        <w:rPr>
          <w:rFonts w:cs="Arial"/>
          <w:b w:val="0"/>
          <w:szCs w:val="24"/>
          <w:lang w:val="en-CA"/>
        </w:rPr>
      </w:pPr>
      <w:r>
        <w:rPr>
          <w:rFonts w:cs="Arial"/>
          <w:b w:val="0"/>
          <w:szCs w:val="24"/>
          <w:lang w:val="en-CA"/>
        </w:rPr>
        <w:t>Throughout this course, we will focus on some of</w:t>
      </w:r>
      <w:r w:rsidRPr="00F8524C">
        <w:rPr>
          <w:rFonts w:cs="Arial"/>
          <w:b w:val="0"/>
          <w:szCs w:val="24"/>
          <w:lang w:val="en-CA"/>
        </w:rPr>
        <w:t xml:space="preserve"> the ways</w:t>
      </w:r>
      <w:r>
        <w:rPr>
          <w:rFonts w:cs="Arial"/>
          <w:b w:val="0"/>
          <w:szCs w:val="24"/>
          <w:lang w:val="en-CA"/>
        </w:rPr>
        <w:t xml:space="preserve"> intersecting</w:t>
      </w:r>
      <w:r w:rsidRPr="00F8524C">
        <w:rPr>
          <w:rFonts w:cs="Arial"/>
          <w:b w:val="0"/>
          <w:szCs w:val="24"/>
          <w:lang w:val="en-CA"/>
        </w:rPr>
        <w:t xml:space="preserve"> identity and lived experience</w:t>
      </w:r>
      <w:r>
        <w:rPr>
          <w:rFonts w:cs="Arial"/>
          <w:b w:val="0"/>
          <w:szCs w:val="24"/>
          <w:lang w:val="en-CA"/>
        </w:rPr>
        <w:t>s</w:t>
      </w:r>
      <w:r w:rsidRPr="00F8524C">
        <w:rPr>
          <w:rFonts w:cs="Arial"/>
          <w:b w:val="0"/>
          <w:szCs w:val="24"/>
          <w:lang w:val="en-CA"/>
        </w:rPr>
        <w:t xml:space="preserve"> </w:t>
      </w:r>
      <w:r>
        <w:rPr>
          <w:rFonts w:cs="Arial"/>
          <w:b w:val="0"/>
          <w:szCs w:val="24"/>
          <w:lang w:val="en-CA"/>
        </w:rPr>
        <w:t>creates</w:t>
      </w:r>
      <w:r w:rsidRPr="00F8524C">
        <w:rPr>
          <w:rFonts w:cs="Arial"/>
          <w:b w:val="0"/>
          <w:szCs w:val="24"/>
          <w:lang w:val="en-CA"/>
        </w:rPr>
        <w:t xml:space="preserve"> systemic barriers that make experiencing poverty and homelessness more </w:t>
      </w:r>
      <w:r w:rsidR="00B4413E" w:rsidRPr="00F8524C">
        <w:rPr>
          <w:rFonts w:cs="Arial"/>
          <w:b w:val="0"/>
          <w:szCs w:val="24"/>
          <w:lang w:val="en-CA"/>
        </w:rPr>
        <w:t>likely</w:t>
      </w:r>
      <w:r w:rsidR="00B4413E">
        <w:rPr>
          <w:rFonts w:cs="Arial"/>
          <w:b w:val="0"/>
          <w:szCs w:val="24"/>
          <w:lang w:val="en-CA"/>
        </w:rPr>
        <w:t xml:space="preserve"> and</w:t>
      </w:r>
      <w:r w:rsidRPr="00F8524C">
        <w:rPr>
          <w:rFonts w:cs="Arial"/>
          <w:b w:val="0"/>
          <w:szCs w:val="24"/>
          <w:lang w:val="en-CA"/>
        </w:rPr>
        <w:t xml:space="preserve"> resolving it more difficult. </w:t>
      </w:r>
    </w:p>
    <w:p w14:paraId="39311292" w14:textId="77777777" w:rsidR="006C5A97" w:rsidRDefault="006C5A97" w:rsidP="00295C75">
      <w:pPr>
        <w:rPr>
          <w:rFonts w:cs="Arial"/>
          <w:b w:val="0"/>
          <w:szCs w:val="24"/>
          <w:lang w:val="en-CA"/>
        </w:rPr>
      </w:pPr>
    </w:p>
    <w:p w14:paraId="6248F985" w14:textId="154CAA61" w:rsidR="00F8524C" w:rsidRPr="00F8524C" w:rsidRDefault="00F8524C" w:rsidP="00295C75">
      <w:pPr>
        <w:rPr>
          <w:rFonts w:cs="Arial"/>
          <w:b w:val="0"/>
          <w:szCs w:val="24"/>
          <w:lang w:val="en-CA"/>
        </w:rPr>
      </w:pPr>
      <w:r>
        <w:rPr>
          <w:rFonts w:cs="Arial"/>
          <w:b w:val="0"/>
          <w:szCs w:val="24"/>
          <w:lang w:val="en-CA"/>
        </w:rPr>
        <w:t xml:space="preserve">We will spend time examining some specific social policies and programs/responses that are designed to address poverty and homelessness. Particular attention will be paid to learning about local service provision, alternative policy options and activist responses. </w:t>
      </w:r>
    </w:p>
    <w:p w14:paraId="2E90F557" w14:textId="77777777" w:rsidR="00F8524C" w:rsidRPr="00F8524C" w:rsidRDefault="00F8524C" w:rsidP="00295C75">
      <w:pPr>
        <w:rPr>
          <w:rFonts w:cs="Arial"/>
          <w:b w:val="0"/>
          <w:szCs w:val="24"/>
          <w:lang w:val="en-CA"/>
        </w:rPr>
      </w:pPr>
    </w:p>
    <w:p w14:paraId="6B16324E" w14:textId="77777777" w:rsidR="00716392" w:rsidRPr="002C7D20" w:rsidRDefault="009C48C6" w:rsidP="006C5A97">
      <w:pPr>
        <w:pStyle w:val="Heading2"/>
      </w:pPr>
      <w:r w:rsidRPr="002C7D20">
        <w:lastRenderedPageBreak/>
        <w:t>Course Objectives:</w:t>
      </w:r>
      <w:bookmarkEnd w:id="12"/>
      <w:r w:rsidRPr="002C7D20">
        <w:t xml:space="preserve">  </w:t>
      </w:r>
    </w:p>
    <w:p w14:paraId="1B5EDD3E" w14:textId="658FC5A5" w:rsidR="00295C75" w:rsidRDefault="00295C75" w:rsidP="00295C75">
      <w:pPr>
        <w:numPr>
          <w:ilvl w:val="0"/>
          <w:numId w:val="26"/>
        </w:numPr>
        <w:contextualSpacing/>
        <w:rPr>
          <w:rFonts w:eastAsia="SimSun" w:cs="Arial"/>
          <w:b w:val="0"/>
          <w:szCs w:val="24"/>
          <w:lang w:val="en-CA" w:eastAsia="zh-CN"/>
        </w:rPr>
      </w:pPr>
      <w:r>
        <w:rPr>
          <w:rFonts w:eastAsia="SimSun" w:cs="Arial"/>
          <w:b w:val="0"/>
          <w:szCs w:val="24"/>
          <w:lang w:val="en-CA" w:eastAsia="zh-CN"/>
        </w:rPr>
        <w:t>Understand how varying</w:t>
      </w:r>
      <w:r w:rsidRPr="00622105">
        <w:rPr>
          <w:rFonts w:eastAsia="SimSun" w:cs="Arial"/>
          <w:b w:val="0"/>
          <w:szCs w:val="24"/>
          <w:lang w:val="en-CA" w:eastAsia="zh-CN"/>
        </w:rPr>
        <w:t xml:space="preserve"> political perspectives on poverty/homelessness </w:t>
      </w:r>
      <w:r>
        <w:rPr>
          <w:rFonts w:eastAsia="SimSun" w:cs="Arial"/>
          <w:b w:val="0"/>
          <w:szCs w:val="24"/>
          <w:lang w:val="en-CA" w:eastAsia="zh-CN"/>
        </w:rPr>
        <w:t xml:space="preserve">shape </w:t>
      </w:r>
      <w:r w:rsidR="00F8524C">
        <w:rPr>
          <w:rFonts w:eastAsia="SimSun" w:cs="Arial"/>
          <w:b w:val="0"/>
          <w:szCs w:val="24"/>
          <w:lang w:val="en-CA" w:eastAsia="zh-CN"/>
        </w:rPr>
        <w:t>the ways we understand and respond to poverty and homelessness as a community</w:t>
      </w:r>
    </w:p>
    <w:p w14:paraId="2E6F162E" w14:textId="75CBA07E" w:rsidR="00F8524C" w:rsidRDefault="00F8524C" w:rsidP="00295C75">
      <w:pPr>
        <w:numPr>
          <w:ilvl w:val="0"/>
          <w:numId w:val="26"/>
        </w:numPr>
        <w:contextualSpacing/>
        <w:rPr>
          <w:rFonts w:eastAsia="SimSun" w:cs="Arial"/>
          <w:b w:val="0"/>
          <w:szCs w:val="24"/>
          <w:lang w:val="en-CA" w:eastAsia="zh-CN"/>
        </w:rPr>
      </w:pPr>
      <w:r>
        <w:rPr>
          <w:rFonts w:eastAsia="SimSun" w:cs="Arial"/>
          <w:b w:val="0"/>
          <w:szCs w:val="24"/>
          <w:lang w:val="en-CA" w:eastAsia="zh-CN"/>
        </w:rPr>
        <w:t>Develop a deeper understanding of the ways poverty/homelessness is measured and how this shapes our response in Canada and locally</w:t>
      </w:r>
    </w:p>
    <w:p w14:paraId="05524F15" w14:textId="35DE90A4" w:rsidR="00F8524C" w:rsidRPr="00F8524C" w:rsidRDefault="00F8524C" w:rsidP="00F8524C">
      <w:pPr>
        <w:numPr>
          <w:ilvl w:val="0"/>
          <w:numId w:val="26"/>
        </w:numPr>
        <w:contextualSpacing/>
        <w:rPr>
          <w:rFonts w:eastAsia="SimSun" w:cs="Arial"/>
          <w:b w:val="0"/>
          <w:szCs w:val="24"/>
          <w:lang w:val="en-CA" w:eastAsia="zh-CN"/>
        </w:rPr>
      </w:pPr>
      <w:r>
        <w:rPr>
          <w:rFonts w:eastAsia="SimSun" w:cs="Arial"/>
          <w:b w:val="0"/>
          <w:szCs w:val="24"/>
          <w:lang w:val="en-CA" w:eastAsia="zh-CN"/>
        </w:rPr>
        <w:t xml:space="preserve">Consider the ways </w:t>
      </w:r>
      <w:r w:rsidRPr="00F8524C">
        <w:rPr>
          <w:rFonts w:cs="Arial"/>
          <w:b w:val="0"/>
          <w:szCs w:val="24"/>
          <w:lang w:val="en-CA"/>
        </w:rPr>
        <w:t xml:space="preserve">intersecting </w:t>
      </w:r>
      <w:r w:rsidR="006C5A97" w:rsidRPr="00F8524C">
        <w:rPr>
          <w:rFonts w:cs="Arial"/>
          <w:b w:val="0"/>
          <w:szCs w:val="24"/>
          <w:lang w:val="en-CA"/>
        </w:rPr>
        <w:t>identit</w:t>
      </w:r>
      <w:r w:rsidR="006C5A97">
        <w:rPr>
          <w:rFonts w:cs="Arial"/>
          <w:b w:val="0"/>
          <w:szCs w:val="24"/>
          <w:lang w:val="en-CA"/>
        </w:rPr>
        <w:t>ies</w:t>
      </w:r>
      <w:r w:rsidRPr="00F8524C">
        <w:rPr>
          <w:rFonts w:cs="Arial"/>
          <w:b w:val="0"/>
          <w:szCs w:val="24"/>
          <w:lang w:val="en-CA"/>
        </w:rPr>
        <w:t xml:space="preserve"> and </w:t>
      </w:r>
      <w:r w:rsidR="006C5A97">
        <w:rPr>
          <w:rFonts w:cs="Arial"/>
          <w:b w:val="0"/>
          <w:szCs w:val="24"/>
          <w:lang w:val="en-CA"/>
        </w:rPr>
        <w:t>life circumstances</w:t>
      </w:r>
      <w:r w:rsidRPr="00F8524C">
        <w:rPr>
          <w:rFonts w:cs="Arial"/>
          <w:b w:val="0"/>
          <w:szCs w:val="24"/>
          <w:lang w:val="en-CA"/>
        </w:rPr>
        <w:t xml:space="preserve"> </w:t>
      </w:r>
      <w:r>
        <w:rPr>
          <w:rFonts w:cs="Arial"/>
          <w:b w:val="0"/>
          <w:szCs w:val="24"/>
          <w:lang w:val="en-CA"/>
        </w:rPr>
        <w:t xml:space="preserve">lead to </w:t>
      </w:r>
      <w:r w:rsidRPr="00F8524C">
        <w:rPr>
          <w:rFonts w:cs="Arial"/>
          <w:b w:val="0"/>
          <w:szCs w:val="24"/>
          <w:lang w:val="en-CA"/>
        </w:rPr>
        <w:t xml:space="preserve">systemic barriers that </w:t>
      </w:r>
      <w:r w:rsidR="006C5A97">
        <w:rPr>
          <w:rFonts w:cs="Arial"/>
          <w:b w:val="0"/>
          <w:szCs w:val="24"/>
          <w:lang w:val="en-CA"/>
        </w:rPr>
        <w:t>shape experiences of</w:t>
      </w:r>
      <w:r>
        <w:rPr>
          <w:rFonts w:cs="Arial"/>
          <w:b w:val="0"/>
          <w:szCs w:val="24"/>
          <w:lang w:val="en-CA"/>
        </w:rPr>
        <w:t xml:space="preserve"> poverty/homelessness </w:t>
      </w:r>
    </w:p>
    <w:p w14:paraId="367D08E9" w14:textId="365FABE3" w:rsidR="00F8524C" w:rsidRDefault="00295C75" w:rsidP="00295C75">
      <w:pPr>
        <w:numPr>
          <w:ilvl w:val="0"/>
          <w:numId w:val="26"/>
        </w:numPr>
        <w:contextualSpacing/>
        <w:rPr>
          <w:rFonts w:eastAsia="SimSun" w:cs="Arial"/>
          <w:b w:val="0"/>
          <w:szCs w:val="24"/>
          <w:lang w:val="en-CA" w:eastAsia="zh-CN"/>
        </w:rPr>
      </w:pPr>
      <w:r>
        <w:rPr>
          <w:rFonts w:eastAsia="SimSun" w:cs="Arial"/>
          <w:b w:val="0"/>
          <w:szCs w:val="24"/>
          <w:lang w:val="en-CA" w:eastAsia="zh-CN"/>
        </w:rPr>
        <w:t xml:space="preserve">Appreciate the </w:t>
      </w:r>
      <w:r w:rsidR="00F8524C">
        <w:rPr>
          <w:rFonts w:eastAsia="SimSun" w:cs="Arial"/>
          <w:b w:val="0"/>
          <w:szCs w:val="24"/>
          <w:lang w:val="en-CA" w:eastAsia="zh-CN"/>
        </w:rPr>
        <w:t>importance of designing more responsive policies and programs to respond to people who are unhoused and living in poverty</w:t>
      </w:r>
    </w:p>
    <w:p w14:paraId="6D9F52B7" w14:textId="77777777" w:rsidR="00295C75" w:rsidRDefault="00295C75" w:rsidP="003F60FC">
      <w:pPr>
        <w:pStyle w:val="Default"/>
        <w:rPr>
          <w:rFonts w:ascii="Arial" w:hAnsi="Arial" w:cs="Arial"/>
        </w:rPr>
      </w:pPr>
    </w:p>
    <w:p w14:paraId="41BA25B9" w14:textId="6347485C" w:rsidR="003F60FC" w:rsidRPr="002C7D20" w:rsidRDefault="003F60FC" w:rsidP="003F60FC">
      <w:pPr>
        <w:pStyle w:val="Default"/>
        <w:rPr>
          <w:rFonts w:ascii="Arial" w:hAnsi="Arial" w:cs="Arial"/>
        </w:rPr>
      </w:pPr>
      <w:r w:rsidRPr="002C7D20">
        <w:rPr>
          <w:rFonts w:ascii="Arial" w:hAnsi="Arial" w:cs="Arial"/>
        </w:rPr>
        <w:t xml:space="preserve">The basic assumptions of this course concur with the broader curriculum context set by the </w:t>
      </w:r>
      <w:r w:rsidRPr="002C7D20">
        <w:rPr>
          <w:rFonts w:ascii="Arial" w:hAnsi="Arial" w:cs="Arial"/>
          <w:b/>
          <w:bCs/>
        </w:rPr>
        <w:t>School of Social Work's Statement of Philosophy</w:t>
      </w:r>
      <w:r w:rsidRPr="002C7D20">
        <w:rPr>
          <w:rFonts w:ascii="Arial" w:hAnsi="Arial" w:cs="Arial"/>
        </w:rPr>
        <w:t>:</w:t>
      </w:r>
      <w:r w:rsidR="00F8524C">
        <w:rPr>
          <w:rFonts w:ascii="Arial" w:hAnsi="Arial" w:cs="Arial"/>
        </w:rPr>
        <w:br/>
      </w:r>
    </w:p>
    <w:p w14:paraId="1D460878" w14:textId="77777777" w:rsidR="00B87E74" w:rsidRPr="002C7D20" w:rsidRDefault="003F60FC" w:rsidP="00B87E74">
      <w:pPr>
        <w:rPr>
          <w:rFonts w:cs="Arial"/>
          <w:b w:val="0"/>
          <w:i/>
          <w:iCs/>
          <w:szCs w:val="24"/>
        </w:rPr>
      </w:pPr>
      <w:r w:rsidRPr="002C7D20">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35AABD45" w14:textId="13319A8C" w:rsidR="00F8524C" w:rsidRDefault="00B87E74" w:rsidP="006C5A97">
      <w:pPr>
        <w:pStyle w:val="Heading2"/>
      </w:pPr>
      <w:bookmarkStart w:id="13" w:name="_Toc12350802"/>
      <w:r w:rsidRPr="002C7D20">
        <w:t>Course Format</w:t>
      </w:r>
      <w:bookmarkEnd w:id="13"/>
    </w:p>
    <w:p w14:paraId="5DDFEF98" w14:textId="0C293747" w:rsidR="00E235D6" w:rsidRPr="006C5A97" w:rsidRDefault="006C5A97" w:rsidP="00B87E74">
      <w:pPr>
        <w:rPr>
          <w:rFonts w:eastAsia="Calibri" w:cs="Arial"/>
          <w:b w:val="0"/>
          <w:iCs/>
        </w:rPr>
      </w:pPr>
      <w:r>
        <w:rPr>
          <w:b w:val="0"/>
          <w:bCs/>
          <w:lang w:val="en-GB"/>
        </w:rPr>
        <w:t>This course will be presented through</w:t>
      </w:r>
      <w:r w:rsidR="00F8524C">
        <w:rPr>
          <w:b w:val="0"/>
          <w:bCs/>
          <w:lang w:val="en-GB"/>
        </w:rPr>
        <w:t xml:space="preserve"> </w:t>
      </w:r>
      <w:r>
        <w:rPr>
          <w:b w:val="0"/>
          <w:bCs/>
          <w:lang w:val="en-GB"/>
        </w:rPr>
        <w:t xml:space="preserve">lectures, guest speakers and panel discussions. You will engage with a number of different </w:t>
      </w:r>
      <w:r w:rsidR="00B4413E">
        <w:rPr>
          <w:b w:val="0"/>
          <w:bCs/>
          <w:lang w:val="en-GB"/>
        </w:rPr>
        <w:t>kinds of</w:t>
      </w:r>
      <w:r>
        <w:rPr>
          <w:b w:val="0"/>
          <w:bCs/>
          <w:lang w:val="en-GB"/>
        </w:rPr>
        <w:t xml:space="preserve"> </w:t>
      </w:r>
      <w:proofErr w:type="spellStart"/>
      <w:r>
        <w:rPr>
          <w:b w:val="0"/>
          <w:bCs/>
          <w:lang w:val="en-GB"/>
        </w:rPr>
        <w:t>of</w:t>
      </w:r>
      <w:proofErr w:type="spellEnd"/>
      <w:r>
        <w:rPr>
          <w:b w:val="0"/>
          <w:bCs/>
          <w:lang w:val="en-GB"/>
        </w:rPr>
        <w:t xml:space="preserve"> course materials including academic articles, videos, governmental reports, virtual art exhibits and Zines produced by people living unhoused in Hamilton. We will have opportunities for learning from one another through small group discussions, small group activities and class discussions. </w:t>
      </w:r>
    </w:p>
    <w:p w14:paraId="0810111D" w14:textId="6B6D388F" w:rsidR="00295C75" w:rsidRPr="00295C75" w:rsidRDefault="00B87E74" w:rsidP="006C5A97">
      <w:pPr>
        <w:pStyle w:val="Heading2"/>
      </w:pPr>
      <w:bookmarkStart w:id="14" w:name="_Toc12350803"/>
      <w:r w:rsidRPr="002C7D20">
        <w:t>Required Texts:</w:t>
      </w:r>
      <w:bookmarkEnd w:id="14"/>
      <w:r w:rsidRPr="002C7D20">
        <w:t xml:space="preserve">  </w:t>
      </w:r>
      <w:bookmarkStart w:id="15" w:name="_Toc12350804"/>
    </w:p>
    <w:p w14:paraId="2676D3AE" w14:textId="089FF443" w:rsidR="00295C75" w:rsidRPr="006C5A97" w:rsidRDefault="00295C75" w:rsidP="006C5A97">
      <w:pPr>
        <w:pStyle w:val="Heading2"/>
      </w:pPr>
      <w:r w:rsidRPr="006C5A97">
        <w:t xml:space="preserve">No required text </w:t>
      </w:r>
      <w:r w:rsidR="00B4413E" w:rsidRPr="006C5A97">
        <w:t>books</w:t>
      </w:r>
      <w:r w:rsidRPr="006C5A97">
        <w:t>.</w:t>
      </w:r>
      <w:r w:rsidR="00F8524C" w:rsidRPr="006C5A97">
        <w:t xml:space="preserve"> </w:t>
      </w:r>
      <w:r w:rsidR="006C5A97">
        <w:br/>
      </w:r>
      <w:r w:rsidRPr="006C5A97">
        <w:t>All course materials will be made available on Avenue to Learn</w:t>
      </w:r>
      <w:r w:rsidR="006C5A97">
        <w:t xml:space="preserve">. </w:t>
      </w:r>
    </w:p>
    <w:p w14:paraId="2F2F80FE" w14:textId="77777777" w:rsidR="00B87E74" w:rsidRDefault="00B87E74" w:rsidP="003F0E2E">
      <w:pPr>
        <w:pStyle w:val="Heading1"/>
        <w:rPr>
          <w:rFonts w:cs="Arial"/>
        </w:rPr>
      </w:pPr>
      <w:bookmarkStart w:id="16" w:name="_Toc12350805"/>
      <w:bookmarkStart w:id="17" w:name="_Toc111811716"/>
      <w:bookmarkEnd w:id="15"/>
      <w:r w:rsidRPr="002C7D20">
        <w:rPr>
          <w:rFonts w:cs="Arial"/>
        </w:rPr>
        <w:t>Course Requirements</w:t>
      </w:r>
      <w:r w:rsidR="001F3D7B" w:rsidRPr="002C7D20">
        <w:rPr>
          <w:rFonts w:cs="Arial"/>
        </w:rPr>
        <w:t>/Assignments</w:t>
      </w:r>
      <w:bookmarkEnd w:id="16"/>
      <w:bookmarkEnd w:id="17"/>
    </w:p>
    <w:p w14:paraId="18B7A4FE" w14:textId="77777777" w:rsidR="00B87E74" w:rsidRPr="002C7D20" w:rsidRDefault="001C4731" w:rsidP="006C5A97">
      <w:pPr>
        <w:pStyle w:val="Heading2"/>
      </w:pPr>
      <w:bookmarkStart w:id="18" w:name="_Toc12350806"/>
      <w:r w:rsidRPr="002C7D20">
        <w:t>Requirements</w:t>
      </w:r>
      <w:r w:rsidR="00B87E74" w:rsidRPr="002C7D20">
        <w:t xml:space="preserve"> Overview and Deadlines</w:t>
      </w:r>
      <w:bookmarkEnd w:id="18"/>
    </w:p>
    <w:p w14:paraId="58415B58" w14:textId="4EF19D09" w:rsidR="00B87E74" w:rsidRDefault="00F8524C" w:rsidP="005438F5">
      <w:pPr>
        <w:pStyle w:val="ListParagraph"/>
        <w:numPr>
          <w:ilvl w:val="0"/>
          <w:numId w:val="5"/>
        </w:numPr>
        <w:rPr>
          <w:rFonts w:ascii="Arial" w:hAnsi="Arial" w:cs="Arial"/>
          <w:b w:val="0"/>
          <w:sz w:val="24"/>
          <w:szCs w:val="24"/>
        </w:rPr>
      </w:pPr>
      <w:r>
        <w:rPr>
          <w:rFonts w:ascii="Arial" w:hAnsi="Arial" w:cs="Arial"/>
          <w:bCs/>
          <w:sz w:val="24"/>
          <w:szCs w:val="24"/>
        </w:rPr>
        <w:t>Analyzing</w:t>
      </w:r>
      <w:r w:rsidRPr="00F8524C">
        <w:rPr>
          <w:rFonts w:ascii="Arial" w:hAnsi="Arial" w:cs="Arial"/>
          <w:bCs/>
          <w:sz w:val="24"/>
          <w:szCs w:val="24"/>
        </w:rPr>
        <w:t xml:space="preserve"> Perspectives on Poverty &amp; Homelessness</w:t>
      </w:r>
      <w:r w:rsidRPr="00F8524C">
        <w:rPr>
          <w:rFonts w:ascii="Arial" w:hAnsi="Arial" w:cs="Arial"/>
          <w:b w:val="0"/>
          <w:sz w:val="24"/>
          <w:szCs w:val="24"/>
        </w:rPr>
        <w:t xml:space="preserve"> </w:t>
      </w:r>
      <w:r>
        <w:rPr>
          <w:rFonts w:ascii="Arial" w:hAnsi="Arial" w:cs="Arial"/>
          <w:b w:val="0"/>
          <w:sz w:val="24"/>
          <w:szCs w:val="24"/>
        </w:rPr>
        <w:t xml:space="preserve">– </w:t>
      </w:r>
      <w:r>
        <w:rPr>
          <w:rFonts w:ascii="Arial" w:hAnsi="Arial" w:cs="Arial"/>
          <w:bCs/>
          <w:sz w:val="24"/>
          <w:szCs w:val="24"/>
        </w:rPr>
        <w:t>25%</w:t>
      </w:r>
    </w:p>
    <w:p w14:paraId="17B6CC40" w14:textId="34FCF78C" w:rsidR="006C5A97" w:rsidRDefault="00F8524C" w:rsidP="00F8524C">
      <w:pPr>
        <w:rPr>
          <w:rFonts w:cs="Arial"/>
          <w:b w:val="0"/>
          <w:szCs w:val="24"/>
        </w:rPr>
      </w:pPr>
      <w:r>
        <w:rPr>
          <w:rFonts w:cs="Arial"/>
          <w:b w:val="0"/>
          <w:szCs w:val="24"/>
        </w:rPr>
        <w:t>This assignment asks you to review a news article or watch a short interview with a local service provider</w:t>
      </w:r>
      <w:r w:rsidR="006C5A97">
        <w:rPr>
          <w:rFonts w:cs="Arial"/>
          <w:b w:val="0"/>
          <w:szCs w:val="24"/>
        </w:rPr>
        <w:t xml:space="preserve"> - (a list will be provided on Avenue to Learn). </w:t>
      </w:r>
    </w:p>
    <w:p w14:paraId="69CCB284" w14:textId="77777777" w:rsidR="006C5A97" w:rsidRDefault="006C5A97" w:rsidP="00F8524C">
      <w:pPr>
        <w:rPr>
          <w:rFonts w:cs="Arial"/>
          <w:b w:val="0"/>
          <w:szCs w:val="24"/>
        </w:rPr>
      </w:pPr>
    </w:p>
    <w:p w14:paraId="3E0A1BF7" w14:textId="1FB7D0A9" w:rsidR="00F8524C" w:rsidRDefault="00F8524C" w:rsidP="00F8524C">
      <w:pPr>
        <w:rPr>
          <w:rFonts w:cs="Arial"/>
          <w:b w:val="0"/>
          <w:szCs w:val="24"/>
        </w:rPr>
      </w:pPr>
      <w:r>
        <w:rPr>
          <w:rFonts w:cs="Arial"/>
          <w:b w:val="0"/>
          <w:szCs w:val="24"/>
        </w:rPr>
        <w:lastRenderedPageBreak/>
        <w:t>You will be</w:t>
      </w:r>
      <w:r w:rsidR="006C5A97">
        <w:rPr>
          <w:rFonts w:cs="Arial"/>
          <w:b w:val="0"/>
          <w:szCs w:val="24"/>
        </w:rPr>
        <w:t xml:space="preserve"> asked</w:t>
      </w:r>
      <w:r>
        <w:rPr>
          <w:rFonts w:cs="Arial"/>
          <w:b w:val="0"/>
          <w:szCs w:val="24"/>
        </w:rPr>
        <w:t xml:space="preserve"> to critically analyze the perspectives shared in the article or by the service provider about what causes and what resolves situations of poverty and homelessness. A strong submission will make connections to course content. </w:t>
      </w:r>
    </w:p>
    <w:p w14:paraId="5E3A3822" w14:textId="4BA7DECF" w:rsidR="00F8524C" w:rsidRDefault="00F8524C" w:rsidP="00F8524C">
      <w:pPr>
        <w:rPr>
          <w:rFonts w:cs="Arial"/>
          <w:b w:val="0"/>
          <w:szCs w:val="24"/>
        </w:rPr>
      </w:pPr>
    </w:p>
    <w:p w14:paraId="78101CAB" w14:textId="0FEE1E04" w:rsidR="00F8524C" w:rsidRDefault="00F8524C" w:rsidP="00F8524C">
      <w:pPr>
        <w:rPr>
          <w:rFonts w:cs="Arial"/>
          <w:b w:val="0"/>
          <w:szCs w:val="24"/>
        </w:rPr>
      </w:pPr>
      <w:r>
        <w:rPr>
          <w:rFonts w:cs="Arial"/>
          <w:bCs/>
          <w:szCs w:val="24"/>
        </w:rPr>
        <w:t xml:space="preserve">Length: </w:t>
      </w:r>
      <w:r>
        <w:rPr>
          <w:rFonts w:cs="Arial"/>
          <w:b w:val="0"/>
          <w:szCs w:val="24"/>
        </w:rPr>
        <w:t xml:space="preserve">4-6 double-spaced pages </w:t>
      </w:r>
      <w:r>
        <w:rPr>
          <w:rFonts w:cs="Arial"/>
          <w:bCs/>
          <w:szCs w:val="24"/>
          <w:u w:val="single"/>
        </w:rPr>
        <w:t xml:space="preserve">or </w:t>
      </w:r>
      <w:r w:rsidR="00B4413E">
        <w:rPr>
          <w:rFonts w:cs="Arial"/>
          <w:b w:val="0"/>
          <w:szCs w:val="24"/>
        </w:rPr>
        <w:t>10-minute</w:t>
      </w:r>
      <w:r>
        <w:rPr>
          <w:rFonts w:cs="Arial"/>
          <w:b w:val="0"/>
          <w:szCs w:val="24"/>
        </w:rPr>
        <w:t xml:space="preserve"> Podcast, Video/</w:t>
      </w:r>
      <w:r w:rsidR="00B4413E">
        <w:rPr>
          <w:rFonts w:cs="Arial"/>
          <w:b w:val="0"/>
          <w:szCs w:val="24"/>
        </w:rPr>
        <w:t>Presentation,</w:t>
      </w:r>
      <w:r>
        <w:rPr>
          <w:rFonts w:cs="Arial"/>
          <w:b w:val="0"/>
          <w:szCs w:val="24"/>
        </w:rPr>
        <w:t xml:space="preserve"> or email Mary to negotiate an alternative format</w:t>
      </w:r>
    </w:p>
    <w:p w14:paraId="4C1938D6" w14:textId="67996253" w:rsidR="00F8524C" w:rsidRDefault="00F8524C" w:rsidP="00F8524C">
      <w:pPr>
        <w:rPr>
          <w:rFonts w:cs="Arial"/>
          <w:b w:val="0"/>
          <w:szCs w:val="24"/>
        </w:rPr>
      </w:pPr>
      <w:r>
        <w:rPr>
          <w:rFonts w:cs="Arial"/>
          <w:bCs/>
          <w:szCs w:val="24"/>
        </w:rPr>
        <w:t xml:space="preserve">Due: </w:t>
      </w:r>
      <w:r>
        <w:rPr>
          <w:rFonts w:cs="Arial"/>
          <w:b w:val="0"/>
          <w:szCs w:val="24"/>
        </w:rPr>
        <w:t>October 6</w:t>
      </w:r>
      <w:r w:rsidRPr="00F8524C">
        <w:rPr>
          <w:rFonts w:cs="Arial"/>
          <w:b w:val="0"/>
          <w:szCs w:val="24"/>
          <w:vertAlign w:val="superscript"/>
        </w:rPr>
        <w:t>th</w:t>
      </w:r>
      <w:r>
        <w:rPr>
          <w:rFonts w:cs="Arial"/>
          <w:b w:val="0"/>
          <w:szCs w:val="24"/>
        </w:rPr>
        <w:t>, 2022</w:t>
      </w:r>
    </w:p>
    <w:p w14:paraId="3FA3E6E1" w14:textId="77777777" w:rsidR="00F8524C" w:rsidRPr="00F8524C" w:rsidRDefault="00F8524C" w:rsidP="00F8524C">
      <w:pPr>
        <w:rPr>
          <w:rFonts w:cs="Arial"/>
          <w:b w:val="0"/>
          <w:szCs w:val="24"/>
        </w:rPr>
      </w:pPr>
    </w:p>
    <w:p w14:paraId="628D2FDC" w14:textId="36D313B1" w:rsidR="00F8524C" w:rsidRPr="00F8524C" w:rsidRDefault="00F8524C" w:rsidP="00F8524C">
      <w:pPr>
        <w:pStyle w:val="ListParagraph"/>
        <w:numPr>
          <w:ilvl w:val="0"/>
          <w:numId w:val="5"/>
        </w:numPr>
        <w:spacing w:after="0"/>
        <w:rPr>
          <w:rFonts w:ascii="Arial" w:hAnsi="Arial" w:cs="Arial"/>
          <w:b w:val="0"/>
          <w:sz w:val="24"/>
          <w:szCs w:val="24"/>
        </w:rPr>
      </w:pPr>
      <w:r w:rsidRPr="00F8524C">
        <w:rPr>
          <w:rFonts w:ascii="Arial" w:hAnsi="Arial" w:cs="Arial"/>
          <w:bCs/>
          <w:sz w:val="24"/>
          <w:szCs w:val="24"/>
        </w:rPr>
        <w:t>Critical Reflection on Course Content</w:t>
      </w:r>
      <w:r>
        <w:rPr>
          <w:rFonts w:ascii="Arial" w:hAnsi="Arial" w:cs="Arial"/>
          <w:bCs/>
          <w:sz w:val="24"/>
          <w:szCs w:val="24"/>
        </w:rPr>
        <w:t xml:space="preserve"> – 25% </w:t>
      </w:r>
    </w:p>
    <w:p w14:paraId="5AA75141" w14:textId="77777777" w:rsidR="00F8524C" w:rsidRPr="00F8524C" w:rsidRDefault="00F8524C" w:rsidP="00F8524C">
      <w:pPr>
        <w:rPr>
          <w:rFonts w:cs="Arial"/>
          <w:b w:val="0"/>
          <w:szCs w:val="24"/>
        </w:rPr>
      </w:pPr>
    </w:p>
    <w:p w14:paraId="75EEB82C" w14:textId="222B3D0D" w:rsidR="00F8524C" w:rsidRDefault="00F8524C" w:rsidP="00F8524C">
      <w:pPr>
        <w:rPr>
          <w:rFonts w:cs="Arial"/>
          <w:b w:val="0"/>
          <w:szCs w:val="24"/>
        </w:rPr>
      </w:pPr>
      <w:r>
        <w:rPr>
          <w:rFonts w:cs="Arial"/>
          <w:b w:val="0"/>
          <w:szCs w:val="24"/>
        </w:rPr>
        <w:t xml:space="preserve">This assignment asks you to focus on one week of course content (including all readings/course material and the lecture content). You will be asked to share some of your own reflections on the content including any key lessons learned, aha moments, things you disagreed with and/or lingering questions. </w:t>
      </w:r>
    </w:p>
    <w:p w14:paraId="7673657E" w14:textId="77777777" w:rsidR="00F8524C" w:rsidRDefault="00F8524C" w:rsidP="00F8524C">
      <w:pPr>
        <w:rPr>
          <w:rFonts w:cs="Arial"/>
          <w:b w:val="0"/>
          <w:szCs w:val="24"/>
        </w:rPr>
      </w:pPr>
    </w:p>
    <w:p w14:paraId="70E61342" w14:textId="12BF26AE" w:rsidR="00F8524C" w:rsidRDefault="00F8524C" w:rsidP="00F8524C">
      <w:pPr>
        <w:rPr>
          <w:rFonts w:cs="Arial"/>
          <w:b w:val="0"/>
          <w:szCs w:val="24"/>
        </w:rPr>
      </w:pPr>
      <w:r>
        <w:rPr>
          <w:rFonts w:cs="Arial"/>
          <w:b w:val="0"/>
          <w:szCs w:val="24"/>
        </w:rPr>
        <w:t xml:space="preserve">You will be asked to cite all course material from that week and bring in one external, but related publication.  </w:t>
      </w:r>
    </w:p>
    <w:p w14:paraId="05FD146A" w14:textId="5904D69C" w:rsidR="00F8524C" w:rsidRDefault="00F8524C" w:rsidP="00F8524C">
      <w:pPr>
        <w:rPr>
          <w:rFonts w:cs="Arial"/>
          <w:b w:val="0"/>
          <w:szCs w:val="24"/>
        </w:rPr>
      </w:pPr>
    </w:p>
    <w:p w14:paraId="29AA100A" w14:textId="79A23B0E" w:rsidR="00F8524C" w:rsidRDefault="00F8524C" w:rsidP="00F8524C">
      <w:pPr>
        <w:rPr>
          <w:rFonts w:cs="Arial"/>
          <w:b w:val="0"/>
          <w:szCs w:val="24"/>
        </w:rPr>
      </w:pPr>
      <w:r>
        <w:rPr>
          <w:rFonts w:cs="Arial"/>
          <w:bCs/>
          <w:szCs w:val="24"/>
        </w:rPr>
        <w:t xml:space="preserve">Length: </w:t>
      </w:r>
      <w:r>
        <w:rPr>
          <w:rFonts w:cs="Arial"/>
          <w:b w:val="0"/>
          <w:szCs w:val="24"/>
        </w:rPr>
        <w:t xml:space="preserve">4-6 double-spaced pages </w:t>
      </w:r>
      <w:r w:rsidRPr="00F8524C">
        <w:rPr>
          <w:rFonts w:cs="Arial"/>
          <w:bCs/>
          <w:szCs w:val="24"/>
          <w:u w:val="single"/>
        </w:rPr>
        <w:t>or</w:t>
      </w:r>
      <w:r>
        <w:rPr>
          <w:rFonts w:cs="Arial"/>
          <w:b w:val="0"/>
          <w:szCs w:val="24"/>
        </w:rPr>
        <w:t xml:space="preserve"> </w:t>
      </w:r>
      <w:r w:rsidR="00B4413E">
        <w:rPr>
          <w:rFonts w:cs="Arial"/>
          <w:b w:val="0"/>
          <w:szCs w:val="24"/>
        </w:rPr>
        <w:t>10-minute</w:t>
      </w:r>
      <w:r>
        <w:rPr>
          <w:rFonts w:cs="Arial"/>
          <w:b w:val="0"/>
          <w:szCs w:val="24"/>
        </w:rPr>
        <w:t xml:space="preserve"> Podcast, Video/</w:t>
      </w:r>
      <w:r w:rsidR="00B4413E">
        <w:rPr>
          <w:rFonts w:cs="Arial"/>
          <w:b w:val="0"/>
          <w:szCs w:val="24"/>
        </w:rPr>
        <w:t>Presentation,</w:t>
      </w:r>
      <w:r>
        <w:rPr>
          <w:rFonts w:cs="Arial"/>
          <w:b w:val="0"/>
          <w:szCs w:val="24"/>
        </w:rPr>
        <w:t xml:space="preserve"> </w:t>
      </w:r>
      <w:r w:rsidRPr="00F8524C">
        <w:rPr>
          <w:rFonts w:cs="Arial"/>
          <w:bCs/>
          <w:szCs w:val="24"/>
          <w:u w:val="single"/>
        </w:rPr>
        <w:t>or</w:t>
      </w:r>
      <w:r>
        <w:rPr>
          <w:rFonts w:cs="Arial"/>
          <w:b w:val="0"/>
          <w:szCs w:val="24"/>
        </w:rPr>
        <w:t xml:space="preserve"> email Mary to negotiate an alternative format</w:t>
      </w:r>
    </w:p>
    <w:p w14:paraId="6B95CC2B" w14:textId="3039001D" w:rsidR="00F8524C" w:rsidRPr="00F8524C" w:rsidRDefault="00F8524C" w:rsidP="00F8524C">
      <w:pPr>
        <w:rPr>
          <w:rFonts w:cs="Arial"/>
          <w:bCs/>
          <w:szCs w:val="24"/>
        </w:rPr>
      </w:pPr>
      <w:r>
        <w:rPr>
          <w:rFonts w:cs="Arial"/>
          <w:bCs/>
          <w:szCs w:val="24"/>
        </w:rPr>
        <w:t xml:space="preserve">Due: </w:t>
      </w:r>
      <w:r>
        <w:rPr>
          <w:rFonts w:cs="Arial"/>
          <w:b w:val="0"/>
          <w:szCs w:val="24"/>
        </w:rPr>
        <w:t xml:space="preserve">One week after the course content was assigned </w:t>
      </w:r>
      <w:r w:rsidRPr="00F8524C">
        <w:rPr>
          <w:rFonts w:cs="Arial"/>
          <w:b w:val="0"/>
          <w:szCs w:val="24"/>
        </w:rPr>
        <w:t>and/or before December 8</w:t>
      </w:r>
      <w:r w:rsidRPr="00F8524C">
        <w:rPr>
          <w:rFonts w:cs="Arial"/>
          <w:b w:val="0"/>
          <w:szCs w:val="24"/>
          <w:vertAlign w:val="superscript"/>
        </w:rPr>
        <w:t>th</w:t>
      </w:r>
      <w:r>
        <w:rPr>
          <w:rFonts w:cs="Arial"/>
          <w:bCs/>
          <w:szCs w:val="24"/>
        </w:rPr>
        <w:t xml:space="preserve"> </w:t>
      </w:r>
    </w:p>
    <w:p w14:paraId="4C004A6E" w14:textId="77777777" w:rsidR="00F8524C" w:rsidRDefault="00F8524C" w:rsidP="00F8524C">
      <w:pPr>
        <w:rPr>
          <w:rFonts w:cs="Arial"/>
          <w:b w:val="0"/>
          <w:szCs w:val="24"/>
        </w:rPr>
      </w:pPr>
    </w:p>
    <w:p w14:paraId="2858F7CE" w14:textId="77777777" w:rsidR="00F8524C" w:rsidRPr="00F8524C" w:rsidRDefault="00F8524C" w:rsidP="00F8524C">
      <w:pPr>
        <w:rPr>
          <w:rFonts w:cs="Arial"/>
          <w:b w:val="0"/>
          <w:szCs w:val="24"/>
        </w:rPr>
      </w:pPr>
    </w:p>
    <w:p w14:paraId="24231E5A" w14:textId="48ADE048" w:rsidR="00F8524C" w:rsidRPr="00F8524C" w:rsidRDefault="00F8524C" w:rsidP="005438F5">
      <w:pPr>
        <w:pStyle w:val="ListParagraph"/>
        <w:numPr>
          <w:ilvl w:val="0"/>
          <w:numId w:val="5"/>
        </w:numPr>
        <w:spacing w:after="0"/>
        <w:rPr>
          <w:rFonts w:ascii="Arial" w:hAnsi="Arial" w:cs="Arial"/>
          <w:bCs/>
          <w:sz w:val="24"/>
          <w:szCs w:val="24"/>
        </w:rPr>
      </w:pPr>
      <w:r w:rsidRPr="00F8524C">
        <w:rPr>
          <w:rFonts w:ascii="Arial" w:hAnsi="Arial" w:cs="Arial"/>
          <w:bCs/>
          <w:sz w:val="24"/>
          <w:szCs w:val="24"/>
        </w:rPr>
        <w:t>Mapping</w:t>
      </w:r>
      <w:r>
        <w:rPr>
          <w:rFonts w:ascii="Arial" w:hAnsi="Arial" w:cs="Arial"/>
          <w:bCs/>
          <w:sz w:val="24"/>
          <w:szCs w:val="24"/>
        </w:rPr>
        <w:t xml:space="preserve"> Responses to Poverty and Homelessness in Hamilton -</w:t>
      </w:r>
      <w:r w:rsidRPr="00F8524C">
        <w:rPr>
          <w:rFonts w:ascii="Arial" w:hAnsi="Arial" w:cs="Arial"/>
          <w:bCs/>
          <w:sz w:val="24"/>
          <w:szCs w:val="24"/>
        </w:rPr>
        <w:t xml:space="preserve"> (In Class Group Assignment)</w:t>
      </w:r>
      <w:r>
        <w:rPr>
          <w:rFonts w:ascii="Arial" w:hAnsi="Arial" w:cs="Arial"/>
          <w:bCs/>
          <w:sz w:val="24"/>
          <w:szCs w:val="24"/>
        </w:rPr>
        <w:t xml:space="preserve"> – 20%</w:t>
      </w:r>
    </w:p>
    <w:p w14:paraId="3E7D9EB6" w14:textId="77777777" w:rsidR="00F8524C" w:rsidRDefault="00F8524C" w:rsidP="00F8524C">
      <w:pPr>
        <w:rPr>
          <w:rFonts w:cs="Arial"/>
          <w:b w:val="0"/>
          <w:szCs w:val="24"/>
        </w:rPr>
      </w:pPr>
    </w:p>
    <w:p w14:paraId="7BAB1B54" w14:textId="77777777" w:rsidR="00F8524C" w:rsidRDefault="00F8524C" w:rsidP="00F8524C">
      <w:pPr>
        <w:rPr>
          <w:rFonts w:cs="Arial"/>
          <w:b w:val="0"/>
          <w:szCs w:val="24"/>
        </w:rPr>
      </w:pPr>
      <w:r w:rsidRPr="00F8524C">
        <w:rPr>
          <w:rFonts w:cs="Arial"/>
          <w:b w:val="0"/>
          <w:szCs w:val="24"/>
        </w:rPr>
        <w:t xml:space="preserve">This </w:t>
      </w:r>
      <w:r>
        <w:rPr>
          <w:rFonts w:cs="Arial"/>
          <w:b w:val="0"/>
          <w:szCs w:val="24"/>
        </w:rPr>
        <w:t xml:space="preserve">is an in-class </w:t>
      </w:r>
      <w:r w:rsidRPr="00F8524C">
        <w:rPr>
          <w:rFonts w:cs="Arial"/>
          <w:b w:val="0"/>
          <w:szCs w:val="24"/>
        </w:rPr>
        <w:t>group assignment focus</w:t>
      </w:r>
      <w:r>
        <w:rPr>
          <w:rFonts w:cs="Arial"/>
          <w:b w:val="0"/>
          <w:szCs w:val="24"/>
        </w:rPr>
        <w:t>ing</w:t>
      </w:r>
      <w:r w:rsidRPr="00F8524C">
        <w:rPr>
          <w:rFonts w:cs="Arial"/>
          <w:b w:val="0"/>
          <w:szCs w:val="24"/>
        </w:rPr>
        <w:t xml:space="preserve"> on </w:t>
      </w:r>
      <w:r>
        <w:rPr>
          <w:rFonts w:cs="Arial"/>
          <w:b w:val="0"/>
          <w:szCs w:val="24"/>
        </w:rPr>
        <w:t>mapping out one</w:t>
      </w:r>
      <w:r w:rsidRPr="00F8524C">
        <w:rPr>
          <w:rFonts w:cs="Arial"/>
          <w:b w:val="0"/>
          <w:szCs w:val="24"/>
        </w:rPr>
        <w:t xml:space="preserve"> sector of the social welfare state that individuals experiencing poverty and homelessness frequently interact with. </w:t>
      </w:r>
    </w:p>
    <w:p w14:paraId="521BA8DD" w14:textId="77777777" w:rsidR="00F8524C" w:rsidRDefault="00F8524C" w:rsidP="00F8524C">
      <w:pPr>
        <w:rPr>
          <w:rFonts w:cs="Arial"/>
          <w:b w:val="0"/>
          <w:szCs w:val="24"/>
        </w:rPr>
      </w:pPr>
    </w:p>
    <w:p w14:paraId="11051FB8" w14:textId="65F61EC5" w:rsidR="00F8524C" w:rsidRDefault="00F8524C" w:rsidP="00F8524C">
      <w:pPr>
        <w:rPr>
          <w:rFonts w:cs="Arial"/>
          <w:b w:val="0"/>
          <w:szCs w:val="24"/>
        </w:rPr>
      </w:pPr>
      <w:r>
        <w:rPr>
          <w:rFonts w:cs="Arial"/>
          <w:b w:val="0"/>
          <w:szCs w:val="24"/>
        </w:rPr>
        <w:t>You will be assigned to groups based on one of your top three interests in sectors including</w:t>
      </w:r>
      <w:r w:rsidR="006C5A97">
        <w:rPr>
          <w:rFonts w:cs="Arial"/>
          <w:b w:val="0"/>
          <w:szCs w:val="24"/>
        </w:rPr>
        <w:t xml:space="preserve"> (but not limited to)</w:t>
      </w:r>
      <w:r>
        <w:rPr>
          <w:rFonts w:cs="Arial"/>
          <w:b w:val="0"/>
          <w:szCs w:val="24"/>
        </w:rPr>
        <w:t>: Social Assistance, Emergency Shelter, Access to Food/Clothing/Basic Needs, Supportive Housing, Legal Advocacy, Immigration and Settlement Services, Childcare and Supports for Caregivers</w:t>
      </w:r>
      <w:r w:rsidR="006C5A97">
        <w:rPr>
          <w:rFonts w:cs="Arial"/>
          <w:b w:val="0"/>
          <w:szCs w:val="24"/>
        </w:rPr>
        <w:t>,</w:t>
      </w:r>
      <w:r>
        <w:rPr>
          <w:rFonts w:cs="Arial"/>
          <w:b w:val="0"/>
          <w:szCs w:val="24"/>
        </w:rPr>
        <w:t xml:space="preserve"> the Developmental Service Sector</w:t>
      </w:r>
      <w:r w:rsidR="006C5A97">
        <w:rPr>
          <w:rFonts w:cs="Arial"/>
          <w:b w:val="0"/>
          <w:szCs w:val="24"/>
        </w:rPr>
        <w:t xml:space="preserve"> etc. </w:t>
      </w:r>
    </w:p>
    <w:p w14:paraId="3B2BE7C3" w14:textId="77777777" w:rsidR="00F8524C" w:rsidRDefault="00F8524C" w:rsidP="00F8524C">
      <w:pPr>
        <w:rPr>
          <w:rFonts w:cs="Arial"/>
          <w:b w:val="0"/>
          <w:szCs w:val="24"/>
        </w:rPr>
      </w:pPr>
    </w:p>
    <w:p w14:paraId="7A90673E" w14:textId="77777777" w:rsidR="006C5A97" w:rsidRDefault="00F8524C" w:rsidP="00F8524C">
      <w:pPr>
        <w:rPr>
          <w:rFonts w:cs="Arial"/>
          <w:b w:val="0"/>
          <w:szCs w:val="24"/>
        </w:rPr>
      </w:pPr>
      <w:r>
        <w:rPr>
          <w:rFonts w:cs="Arial"/>
          <w:b w:val="0"/>
          <w:szCs w:val="24"/>
        </w:rPr>
        <w:t>As a group, you will</w:t>
      </w:r>
      <w:r w:rsidRPr="00F8524C">
        <w:rPr>
          <w:rFonts w:cs="Arial"/>
          <w:b w:val="0"/>
          <w:szCs w:val="24"/>
        </w:rPr>
        <w:t xml:space="preserve"> </w:t>
      </w:r>
      <w:r>
        <w:rPr>
          <w:rFonts w:cs="Arial"/>
          <w:b w:val="0"/>
          <w:szCs w:val="24"/>
        </w:rPr>
        <w:t xml:space="preserve">respond to a series of in-class activities to </w:t>
      </w:r>
      <w:r w:rsidRPr="00F8524C">
        <w:rPr>
          <w:rFonts w:cs="Arial"/>
          <w:b w:val="0"/>
          <w:szCs w:val="24"/>
        </w:rPr>
        <w:t xml:space="preserve">learn about </w:t>
      </w:r>
      <w:r>
        <w:rPr>
          <w:rFonts w:cs="Arial"/>
          <w:b w:val="0"/>
          <w:szCs w:val="24"/>
        </w:rPr>
        <w:t xml:space="preserve">and document </w:t>
      </w:r>
      <w:r w:rsidRPr="00F8524C">
        <w:rPr>
          <w:rFonts w:cs="Arial"/>
          <w:b w:val="0"/>
          <w:szCs w:val="24"/>
        </w:rPr>
        <w:t xml:space="preserve">the ways different sectors define and respond to poverty and </w:t>
      </w:r>
      <w:r>
        <w:rPr>
          <w:rFonts w:cs="Arial"/>
          <w:b w:val="0"/>
          <w:szCs w:val="24"/>
        </w:rPr>
        <w:t>about the</w:t>
      </w:r>
      <w:r w:rsidRPr="00F8524C">
        <w:rPr>
          <w:rFonts w:cs="Arial"/>
          <w:b w:val="0"/>
          <w:szCs w:val="24"/>
        </w:rPr>
        <w:t xml:space="preserve"> community resources that make up Hamilton’s </w:t>
      </w:r>
      <w:r>
        <w:rPr>
          <w:rFonts w:cs="Arial"/>
          <w:b w:val="0"/>
          <w:szCs w:val="24"/>
        </w:rPr>
        <w:t>social service</w:t>
      </w:r>
      <w:r w:rsidRPr="00F8524C">
        <w:rPr>
          <w:rFonts w:cs="Arial"/>
          <w:b w:val="0"/>
          <w:szCs w:val="24"/>
        </w:rPr>
        <w:t xml:space="preserve"> system. </w:t>
      </w:r>
      <w:r>
        <w:rPr>
          <w:rFonts w:cs="Arial"/>
          <w:b w:val="0"/>
          <w:szCs w:val="24"/>
        </w:rPr>
        <w:t>These activities will</w:t>
      </w:r>
      <w:r w:rsidRPr="00F8524C">
        <w:rPr>
          <w:rFonts w:cs="Arial"/>
          <w:b w:val="0"/>
          <w:szCs w:val="24"/>
        </w:rPr>
        <w:t xml:space="preserve"> ask</w:t>
      </w:r>
      <w:r>
        <w:rPr>
          <w:rFonts w:cs="Arial"/>
          <w:b w:val="0"/>
          <w:szCs w:val="24"/>
        </w:rPr>
        <w:t xml:space="preserve"> you</w:t>
      </w:r>
      <w:r w:rsidRPr="00F8524C">
        <w:rPr>
          <w:rFonts w:cs="Arial"/>
          <w:b w:val="0"/>
          <w:szCs w:val="24"/>
        </w:rPr>
        <w:t xml:space="preserve"> to identify gaps in services, potential barriers to accessing support and recommend amendments to or alternative responses to poverty</w:t>
      </w:r>
      <w:r>
        <w:rPr>
          <w:rFonts w:cs="Arial"/>
          <w:b w:val="0"/>
          <w:szCs w:val="24"/>
        </w:rPr>
        <w:t xml:space="preserve"> </w:t>
      </w:r>
      <w:r w:rsidRPr="00F8524C">
        <w:rPr>
          <w:rFonts w:cs="Arial"/>
          <w:b w:val="0"/>
          <w:szCs w:val="24"/>
        </w:rPr>
        <w:t xml:space="preserve">/homelessness through their sector. </w:t>
      </w:r>
    </w:p>
    <w:p w14:paraId="6E3F99A1" w14:textId="77777777" w:rsidR="006C5A97" w:rsidRDefault="006C5A97" w:rsidP="00F8524C">
      <w:pPr>
        <w:rPr>
          <w:rFonts w:cs="Arial"/>
          <w:b w:val="0"/>
          <w:szCs w:val="24"/>
        </w:rPr>
      </w:pPr>
    </w:p>
    <w:p w14:paraId="3D24258B" w14:textId="10D59EF3" w:rsidR="00F8524C" w:rsidRDefault="00F8524C" w:rsidP="00F8524C">
      <w:pPr>
        <w:rPr>
          <w:rFonts w:cs="Arial"/>
          <w:b w:val="0"/>
          <w:szCs w:val="24"/>
        </w:rPr>
      </w:pPr>
      <w:r w:rsidRPr="00F8524C">
        <w:rPr>
          <w:rFonts w:cs="Arial"/>
          <w:b w:val="0"/>
          <w:szCs w:val="24"/>
        </w:rPr>
        <w:t xml:space="preserve">The objective is to learn about how the current social responses to poverty and homelessness are organized </w:t>
      </w:r>
      <w:r>
        <w:rPr>
          <w:rFonts w:cs="Arial"/>
          <w:b w:val="0"/>
          <w:szCs w:val="24"/>
        </w:rPr>
        <w:t>in Hamilton.</w:t>
      </w:r>
    </w:p>
    <w:p w14:paraId="6B6C0D46" w14:textId="77777777" w:rsidR="00F8524C" w:rsidRDefault="00F8524C" w:rsidP="00F8524C">
      <w:pPr>
        <w:rPr>
          <w:rFonts w:cs="Arial"/>
          <w:b w:val="0"/>
          <w:szCs w:val="24"/>
        </w:rPr>
      </w:pPr>
    </w:p>
    <w:p w14:paraId="0564190D" w14:textId="76FB3976" w:rsidR="00F8524C" w:rsidRDefault="00F8524C" w:rsidP="00F8524C">
      <w:pPr>
        <w:rPr>
          <w:rFonts w:cs="Arial"/>
          <w:bCs/>
          <w:szCs w:val="24"/>
        </w:rPr>
      </w:pPr>
      <w:r w:rsidRPr="00F8524C">
        <w:rPr>
          <w:rFonts w:cs="Arial"/>
          <w:b w:val="0"/>
          <w:szCs w:val="24"/>
        </w:rPr>
        <w:lastRenderedPageBreak/>
        <w:t xml:space="preserve">Students will work in groups during </w:t>
      </w:r>
      <w:r>
        <w:rPr>
          <w:rFonts w:cs="Arial"/>
          <w:b w:val="0"/>
          <w:szCs w:val="24"/>
        </w:rPr>
        <w:t xml:space="preserve">class time on the weeks of </w:t>
      </w:r>
      <w:r w:rsidRPr="00F8524C">
        <w:rPr>
          <w:rFonts w:cs="Arial"/>
          <w:bCs/>
          <w:szCs w:val="24"/>
        </w:rPr>
        <w:t>October 20</w:t>
      </w:r>
      <w:r w:rsidRPr="00F8524C">
        <w:rPr>
          <w:rFonts w:cs="Arial"/>
          <w:bCs/>
          <w:szCs w:val="24"/>
          <w:vertAlign w:val="superscript"/>
        </w:rPr>
        <w:t>th</w:t>
      </w:r>
      <w:r w:rsidRPr="00F8524C">
        <w:rPr>
          <w:rFonts w:cs="Arial"/>
          <w:bCs/>
          <w:szCs w:val="24"/>
        </w:rPr>
        <w:t>, 27</w:t>
      </w:r>
      <w:r w:rsidRPr="00F8524C">
        <w:rPr>
          <w:rFonts w:cs="Arial"/>
          <w:bCs/>
          <w:szCs w:val="24"/>
          <w:vertAlign w:val="superscript"/>
        </w:rPr>
        <w:t>th</w:t>
      </w:r>
      <w:r w:rsidRPr="00F8524C">
        <w:rPr>
          <w:rFonts w:cs="Arial"/>
          <w:bCs/>
          <w:szCs w:val="24"/>
        </w:rPr>
        <w:t>, November 3</w:t>
      </w:r>
      <w:r w:rsidRPr="00F8524C">
        <w:rPr>
          <w:rFonts w:cs="Arial"/>
          <w:bCs/>
          <w:szCs w:val="24"/>
          <w:vertAlign w:val="superscript"/>
        </w:rPr>
        <w:t>rd</w:t>
      </w:r>
      <w:r w:rsidRPr="00F8524C">
        <w:rPr>
          <w:rFonts w:cs="Arial"/>
          <w:bCs/>
          <w:szCs w:val="24"/>
        </w:rPr>
        <w:t xml:space="preserve"> and November 10</w:t>
      </w:r>
      <w:r w:rsidRPr="00F8524C">
        <w:rPr>
          <w:rFonts w:cs="Arial"/>
          <w:bCs/>
          <w:szCs w:val="24"/>
          <w:vertAlign w:val="superscript"/>
        </w:rPr>
        <w:t>th</w:t>
      </w:r>
      <w:r w:rsidRPr="00F8524C">
        <w:rPr>
          <w:rFonts w:cs="Arial"/>
          <w:bCs/>
          <w:szCs w:val="24"/>
        </w:rPr>
        <w:t xml:space="preserve">. </w:t>
      </w:r>
      <w:r>
        <w:rPr>
          <w:rFonts w:cs="Arial"/>
          <w:bCs/>
          <w:szCs w:val="24"/>
        </w:rPr>
        <w:t xml:space="preserve">If you are unable to complete in-class group </w:t>
      </w:r>
      <w:r w:rsidR="00B4413E">
        <w:rPr>
          <w:rFonts w:cs="Arial"/>
          <w:bCs/>
          <w:szCs w:val="24"/>
        </w:rPr>
        <w:t>work,</w:t>
      </w:r>
      <w:r>
        <w:rPr>
          <w:rFonts w:cs="Arial"/>
          <w:bCs/>
          <w:szCs w:val="24"/>
        </w:rPr>
        <w:t xml:space="preserve"> please get in touch with Mary (the Instructor) as soon as possible. </w:t>
      </w:r>
    </w:p>
    <w:p w14:paraId="655C6218" w14:textId="77777777" w:rsidR="00F8524C" w:rsidRDefault="00F8524C" w:rsidP="00F8524C">
      <w:pPr>
        <w:rPr>
          <w:rFonts w:cs="Arial"/>
          <w:bCs/>
          <w:szCs w:val="24"/>
        </w:rPr>
      </w:pPr>
    </w:p>
    <w:p w14:paraId="693C70FB" w14:textId="5BDD4ECC" w:rsidR="00F8524C" w:rsidRDefault="00F8524C" w:rsidP="00F8524C">
      <w:pPr>
        <w:rPr>
          <w:rFonts w:cs="Arial"/>
          <w:b w:val="0"/>
          <w:szCs w:val="24"/>
        </w:rPr>
      </w:pPr>
      <w:r>
        <w:rPr>
          <w:rFonts w:cs="Arial"/>
          <w:bCs/>
          <w:szCs w:val="24"/>
        </w:rPr>
        <w:t xml:space="preserve">Due: </w:t>
      </w:r>
      <w:r>
        <w:rPr>
          <w:rFonts w:cs="Arial"/>
          <w:b w:val="0"/>
          <w:szCs w:val="24"/>
        </w:rPr>
        <w:t xml:space="preserve">Assignments will be submitted at the end of class on the day it was assigned – and time will be provided during the class to complete it. </w:t>
      </w:r>
    </w:p>
    <w:p w14:paraId="04F9D2A3" w14:textId="77777777" w:rsidR="00F8524C" w:rsidRDefault="00F8524C" w:rsidP="00F8524C">
      <w:pPr>
        <w:pStyle w:val="ListParagraph"/>
        <w:spacing w:after="0"/>
        <w:rPr>
          <w:rFonts w:ascii="Arial" w:hAnsi="Arial" w:cs="Arial"/>
          <w:b w:val="0"/>
          <w:sz w:val="24"/>
          <w:szCs w:val="24"/>
        </w:rPr>
      </w:pPr>
    </w:p>
    <w:p w14:paraId="445F0D60" w14:textId="6EAED459" w:rsidR="00B87E74" w:rsidRPr="00F8524C" w:rsidRDefault="00F8524C" w:rsidP="005438F5">
      <w:pPr>
        <w:pStyle w:val="ListParagraph"/>
        <w:numPr>
          <w:ilvl w:val="0"/>
          <w:numId w:val="5"/>
        </w:numPr>
        <w:spacing w:after="0"/>
        <w:rPr>
          <w:rFonts w:ascii="Arial" w:hAnsi="Arial" w:cs="Arial"/>
          <w:b w:val="0"/>
          <w:sz w:val="24"/>
          <w:szCs w:val="24"/>
        </w:rPr>
      </w:pPr>
      <w:r>
        <w:rPr>
          <w:rFonts w:ascii="Arial" w:hAnsi="Arial" w:cs="Arial"/>
          <w:bCs/>
          <w:sz w:val="24"/>
          <w:szCs w:val="24"/>
        </w:rPr>
        <w:t xml:space="preserve">Final Assignment – 30% </w:t>
      </w:r>
    </w:p>
    <w:p w14:paraId="4415421C" w14:textId="6C9EC02D" w:rsidR="00F8524C" w:rsidRDefault="00F8524C" w:rsidP="00F8524C">
      <w:pPr>
        <w:rPr>
          <w:rFonts w:cs="Arial"/>
          <w:b w:val="0"/>
          <w:szCs w:val="24"/>
        </w:rPr>
      </w:pPr>
    </w:p>
    <w:p w14:paraId="59188CBD" w14:textId="1EA9C440" w:rsidR="00F8524C" w:rsidRPr="00F8524C" w:rsidRDefault="00F8524C" w:rsidP="00F8524C">
      <w:pPr>
        <w:rPr>
          <w:rFonts w:cs="Arial"/>
          <w:b w:val="0"/>
          <w:szCs w:val="24"/>
        </w:rPr>
      </w:pPr>
      <w:r>
        <w:rPr>
          <w:rFonts w:cs="Arial"/>
          <w:b w:val="0"/>
          <w:szCs w:val="24"/>
        </w:rPr>
        <w:t xml:space="preserve">You will have a choice between three different final assignments. To support your success with the final assignment, you will be asked to complete a survey indicating which assignment you have chosen on/before </w:t>
      </w:r>
      <w:r>
        <w:rPr>
          <w:rFonts w:cs="Arial"/>
          <w:bCs/>
          <w:szCs w:val="24"/>
        </w:rPr>
        <w:t>October 27</w:t>
      </w:r>
      <w:r w:rsidRPr="00F8524C">
        <w:rPr>
          <w:rFonts w:cs="Arial"/>
          <w:bCs/>
          <w:szCs w:val="24"/>
          <w:vertAlign w:val="superscript"/>
        </w:rPr>
        <w:t>th</w:t>
      </w:r>
      <w:r>
        <w:rPr>
          <w:rFonts w:cs="Arial"/>
          <w:bCs/>
          <w:szCs w:val="24"/>
        </w:rPr>
        <w:t xml:space="preserve">. </w:t>
      </w:r>
    </w:p>
    <w:p w14:paraId="47AA419D" w14:textId="77777777" w:rsidR="00F8524C" w:rsidRPr="00F8524C" w:rsidRDefault="00F8524C" w:rsidP="00F8524C">
      <w:pPr>
        <w:rPr>
          <w:rFonts w:cs="Arial"/>
          <w:b w:val="0"/>
          <w:szCs w:val="24"/>
          <w:u w:val="single"/>
        </w:rPr>
      </w:pPr>
    </w:p>
    <w:p w14:paraId="1C30B455" w14:textId="3F0EE88A" w:rsidR="00F8524C" w:rsidRPr="00F8524C" w:rsidRDefault="00F8524C" w:rsidP="00F8524C">
      <w:pPr>
        <w:rPr>
          <w:rFonts w:cs="Arial"/>
          <w:bCs/>
          <w:szCs w:val="24"/>
          <w:u w:val="single"/>
        </w:rPr>
      </w:pPr>
      <w:r w:rsidRPr="00F8524C">
        <w:rPr>
          <w:rFonts w:cs="Arial"/>
          <w:bCs/>
          <w:szCs w:val="24"/>
          <w:u w:val="single"/>
        </w:rPr>
        <w:t>Priority Population Paper</w:t>
      </w:r>
    </w:p>
    <w:p w14:paraId="39FBD3CB" w14:textId="0CF8EE89" w:rsidR="00F8524C" w:rsidRDefault="00F8524C" w:rsidP="00F8524C">
      <w:pPr>
        <w:rPr>
          <w:rFonts w:cs="Arial"/>
          <w:bCs/>
          <w:szCs w:val="24"/>
        </w:rPr>
      </w:pPr>
    </w:p>
    <w:p w14:paraId="44E3C4CD" w14:textId="713C31C0" w:rsidR="00F8524C" w:rsidRDefault="00F8524C" w:rsidP="00F8524C">
      <w:pPr>
        <w:rPr>
          <w:rFonts w:cs="Arial"/>
          <w:b w:val="0"/>
          <w:szCs w:val="24"/>
        </w:rPr>
      </w:pPr>
      <w:r>
        <w:rPr>
          <w:rFonts w:cs="Arial"/>
          <w:b w:val="0"/>
          <w:szCs w:val="24"/>
        </w:rPr>
        <w:t>You will write a paper focusing on one of the ‘priority populations’ identified by the National Housing Strategy in Canada. This paper will have three major components</w:t>
      </w:r>
      <w:r w:rsidR="006C5A97">
        <w:rPr>
          <w:rFonts w:cs="Arial"/>
          <w:b w:val="0"/>
          <w:szCs w:val="24"/>
        </w:rPr>
        <w:t xml:space="preserve"> including a review of the literature, an analysis of 2 programs that exist in Canada to support this population and your own recommendations for alternative policy and program responses and recommendations. </w:t>
      </w:r>
    </w:p>
    <w:p w14:paraId="2D4D7B93" w14:textId="108A94BE" w:rsidR="006C5A97" w:rsidRDefault="006C5A97" w:rsidP="00F8524C">
      <w:pPr>
        <w:rPr>
          <w:rFonts w:cs="Arial"/>
          <w:b w:val="0"/>
          <w:szCs w:val="24"/>
        </w:rPr>
      </w:pPr>
    </w:p>
    <w:p w14:paraId="2F78E470" w14:textId="26596B5C" w:rsidR="006C5A97" w:rsidRDefault="006C5A97" w:rsidP="00F8524C">
      <w:pPr>
        <w:rPr>
          <w:rFonts w:cs="Arial"/>
          <w:b w:val="0"/>
          <w:szCs w:val="24"/>
        </w:rPr>
      </w:pPr>
      <w:r>
        <w:rPr>
          <w:rFonts w:cs="Arial"/>
          <w:b w:val="0"/>
          <w:szCs w:val="24"/>
        </w:rPr>
        <w:t xml:space="preserve">A strong paper will be well researched and well referenced and will draw on a range of sources and publications. </w:t>
      </w:r>
    </w:p>
    <w:p w14:paraId="07D4DBBE" w14:textId="0BFEBDE6" w:rsidR="006C5A97" w:rsidRDefault="006C5A97" w:rsidP="00F8524C">
      <w:pPr>
        <w:rPr>
          <w:rFonts w:cs="Arial"/>
          <w:b w:val="0"/>
          <w:szCs w:val="24"/>
        </w:rPr>
      </w:pPr>
    </w:p>
    <w:p w14:paraId="6EE57B7F" w14:textId="543560EC" w:rsidR="00F8524C" w:rsidRDefault="00F8524C" w:rsidP="00F8524C">
      <w:pPr>
        <w:rPr>
          <w:rFonts w:cs="Arial"/>
          <w:b w:val="0"/>
          <w:szCs w:val="24"/>
        </w:rPr>
      </w:pPr>
      <w:r>
        <w:rPr>
          <w:rFonts w:cs="Arial"/>
          <w:bCs/>
          <w:szCs w:val="24"/>
        </w:rPr>
        <w:t xml:space="preserve">Length: </w:t>
      </w:r>
      <w:r>
        <w:rPr>
          <w:rFonts w:cs="Arial"/>
          <w:b w:val="0"/>
          <w:szCs w:val="24"/>
        </w:rPr>
        <w:t>10-12 pages</w:t>
      </w:r>
    </w:p>
    <w:p w14:paraId="1ED41806" w14:textId="6913FB69" w:rsidR="00F8524C" w:rsidRPr="00F8524C" w:rsidRDefault="00F8524C" w:rsidP="00F8524C">
      <w:pPr>
        <w:rPr>
          <w:rFonts w:cs="Arial"/>
          <w:b w:val="0"/>
          <w:szCs w:val="24"/>
        </w:rPr>
      </w:pPr>
      <w:r>
        <w:rPr>
          <w:rFonts w:cs="Arial"/>
          <w:bCs/>
          <w:szCs w:val="24"/>
        </w:rPr>
        <w:t xml:space="preserve">Due: </w:t>
      </w:r>
      <w:r>
        <w:rPr>
          <w:rFonts w:cs="Arial"/>
          <w:b w:val="0"/>
          <w:szCs w:val="24"/>
        </w:rPr>
        <w:t>December 8</w:t>
      </w:r>
      <w:r w:rsidRPr="00F8524C">
        <w:rPr>
          <w:rFonts w:cs="Arial"/>
          <w:b w:val="0"/>
          <w:szCs w:val="24"/>
          <w:vertAlign w:val="superscript"/>
        </w:rPr>
        <w:t>th</w:t>
      </w:r>
      <w:r w:rsidR="00B4413E">
        <w:rPr>
          <w:rFonts w:cs="Arial"/>
          <w:b w:val="0"/>
          <w:szCs w:val="24"/>
        </w:rPr>
        <w:t>, 2022</w:t>
      </w:r>
      <w:r>
        <w:rPr>
          <w:rFonts w:cs="Arial"/>
          <w:b w:val="0"/>
          <w:szCs w:val="24"/>
        </w:rPr>
        <w:t xml:space="preserve"> </w:t>
      </w:r>
    </w:p>
    <w:p w14:paraId="07886C45" w14:textId="17AE54A2" w:rsidR="00F8524C" w:rsidRDefault="00F8524C" w:rsidP="00F8524C">
      <w:pPr>
        <w:rPr>
          <w:rFonts w:cs="Arial"/>
          <w:bCs/>
          <w:szCs w:val="24"/>
        </w:rPr>
      </w:pPr>
    </w:p>
    <w:p w14:paraId="15F17BDC" w14:textId="2E147A1A" w:rsidR="00F8524C" w:rsidRPr="00F8524C" w:rsidRDefault="00F8524C" w:rsidP="00F8524C">
      <w:pPr>
        <w:rPr>
          <w:rFonts w:cs="Arial"/>
          <w:bCs/>
          <w:szCs w:val="24"/>
          <w:u w:val="single"/>
        </w:rPr>
      </w:pPr>
      <w:r w:rsidRPr="00F8524C">
        <w:rPr>
          <w:rFonts w:cs="Arial"/>
          <w:bCs/>
          <w:szCs w:val="24"/>
          <w:u w:val="single"/>
        </w:rPr>
        <w:t>OR:</w:t>
      </w:r>
    </w:p>
    <w:p w14:paraId="629CF8DB" w14:textId="3B03D95A" w:rsidR="00F8524C" w:rsidRDefault="00F8524C" w:rsidP="00F8524C">
      <w:pPr>
        <w:rPr>
          <w:rFonts w:cs="Arial"/>
          <w:bCs/>
          <w:szCs w:val="24"/>
        </w:rPr>
      </w:pPr>
    </w:p>
    <w:p w14:paraId="1DB62BD6" w14:textId="3EB87122" w:rsidR="00F8524C" w:rsidRPr="00F8524C" w:rsidRDefault="006C5A97" w:rsidP="00F8524C">
      <w:pPr>
        <w:rPr>
          <w:rFonts w:cs="Arial"/>
          <w:bCs/>
          <w:szCs w:val="24"/>
          <w:u w:val="single"/>
        </w:rPr>
      </w:pPr>
      <w:r>
        <w:rPr>
          <w:rFonts w:cs="Arial"/>
          <w:bCs/>
          <w:szCs w:val="24"/>
          <w:u w:val="single"/>
        </w:rPr>
        <w:t xml:space="preserve">Complete &amp; </w:t>
      </w:r>
      <w:r w:rsidR="00F8524C" w:rsidRPr="00F8524C">
        <w:rPr>
          <w:rFonts w:cs="Arial"/>
          <w:bCs/>
          <w:szCs w:val="24"/>
          <w:u w:val="single"/>
        </w:rPr>
        <w:t>Analyze a Training Module</w:t>
      </w:r>
    </w:p>
    <w:p w14:paraId="6565AC56" w14:textId="77777777" w:rsidR="00F8524C" w:rsidRDefault="00F8524C" w:rsidP="00F8524C">
      <w:pPr>
        <w:rPr>
          <w:rFonts w:cs="Arial"/>
          <w:bCs/>
          <w:szCs w:val="24"/>
        </w:rPr>
      </w:pPr>
    </w:p>
    <w:p w14:paraId="2796F5EF" w14:textId="0BAB358B" w:rsidR="00F8524C" w:rsidRDefault="00F8524C" w:rsidP="00F8524C">
      <w:pPr>
        <w:rPr>
          <w:rFonts w:cs="Arial"/>
          <w:b w:val="0"/>
          <w:szCs w:val="24"/>
        </w:rPr>
      </w:pPr>
      <w:r>
        <w:rPr>
          <w:rFonts w:cs="Arial"/>
          <w:b w:val="0"/>
          <w:szCs w:val="24"/>
        </w:rPr>
        <w:t xml:space="preserve">You will complete a training module designed for front-line staff working in the housing and homelessness sector and submit this assignment in </w:t>
      </w:r>
      <w:r>
        <w:rPr>
          <w:rFonts w:cs="Arial"/>
          <w:b w:val="0"/>
          <w:szCs w:val="24"/>
          <w:u w:val="single"/>
        </w:rPr>
        <w:t xml:space="preserve">two parts – </w:t>
      </w:r>
      <w:r>
        <w:rPr>
          <w:rFonts w:cs="Arial"/>
          <w:b w:val="0"/>
          <w:szCs w:val="24"/>
        </w:rPr>
        <w:t xml:space="preserve">through a </w:t>
      </w:r>
      <w:r>
        <w:rPr>
          <w:rFonts w:cs="Arial"/>
          <w:b w:val="0"/>
          <w:i/>
          <w:iCs/>
          <w:szCs w:val="24"/>
        </w:rPr>
        <w:t xml:space="preserve">progress reflection </w:t>
      </w:r>
      <w:r>
        <w:rPr>
          <w:rFonts w:cs="Arial"/>
          <w:b w:val="0"/>
          <w:szCs w:val="24"/>
        </w:rPr>
        <w:t>(due on or before November 27</w:t>
      </w:r>
      <w:r w:rsidRPr="00F8524C">
        <w:rPr>
          <w:rFonts w:cs="Arial"/>
          <w:b w:val="0"/>
          <w:szCs w:val="24"/>
          <w:vertAlign w:val="superscript"/>
        </w:rPr>
        <w:t>th</w:t>
      </w:r>
      <w:r>
        <w:rPr>
          <w:rFonts w:cs="Arial"/>
          <w:b w:val="0"/>
          <w:szCs w:val="24"/>
        </w:rPr>
        <w:t xml:space="preserve">) and a </w:t>
      </w:r>
      <w:r>
        <w:rPr>
          <w:rFonts w:cs="Arial"/>
          <w:b w:val="0"/>
          <w:i/>
          <w:iCs/>
          <w:szCs w:val="24"/>
        </w:rPr>
        <w:t xml:space="preserve">critical analysis </w:t>
      </w:r>
      <w:r>
        <w:rPr>
          <w:rFonts w:cs="Arial"/>
          <w:b w:val="0"/>
          <w:szCs w:val="24"/>
        </w:rPr>
        <w:t>(December 8</w:t>
      </w:r>
      <w:r w:rsidRPr="00F8524C">
        <w:rPr>
          <w:rFonts w:cs="Arial"/>
          <w:b w:val="0"/>
          <w:szCs w:val="24"/>
          <w:vertAlign w:val="superscript"/>
        </w:rPr>
        <w:t>th</w:t>
      </w:r>
      <w:r>
        <w:rPr>
          <w:rFonts w:cs="Arial"/>
          <w:b w:val="0"/>
          <w:szCs w:val="24"/>
        </w:rPr>
        <w:t xml:space="preserve">). </w:t>
      </w:r>
    </w:p>
    <w:p w14:paraId="01BF541D" w14:textId="240A7E7B" w:rsidR="00F8524C" w:rsidRDefault="00F8524C" w:rsidP="00F8524C">
      <w:pPr>
        <w:rPr>
          <w:rFonts w:cs="Arial"/>
          <w:b w:val="0"/>
          <w:szCs w:val="24"/>
        </w:rPr>
      </w:pPr>
    </w:p>
    <w:p w14:paraId="41A2F307" w14:textId="3C609ECD" w:rsidR="00F8524C" w:rsidRPr="00F8524C" w:rsidRDefault="00F8524C" w:rsidP="00F8524C">
      <w:pPr>
        <w:rPr>
          <w:rFonts w:cs="Arial"/>
          <w:b w:val="0"/>
          <w:szCs w:val="24"/>
        </w:rPr>
      </w:pPr>
      <w:r>
        <w:rPr>
          <w:rFonts w:cs="Arial"/>
          <w:b w:val="0"/>
          <w:szCs w:val="24"/>
        </w:rPr>
        <w:t>A series of training modules have been made available under the ‘Training Module’ folder on Avenue to Learn. If you find a training module you would like to focus on</w:t>
      </w:r>
      <w:r w:rsidR="006C5A97">
        <w:rPr>
          <w:rFonts w:cs="Arial"/>
          <w:b w:val="0"/>
          <w:szCs w:val="24"/>
        </w:rPr>
        <w:t xml:space="preserve"> that is not listed</w:t>
      </w:r>
      <w:r>
        <w:rPr>
          <w:rFonts w:cs="Arial"/>
          <w:b w:val="0"/>
          <w:szCs w:val="24"/>
        </w:rPr>
        <w:t xml:space="preserve"> – please email Mary (the </w:t>
      </w:r>
      <w:r w:rsidR="00B4413E">
        <w:rPr>
          <w:rFonts w:cs="Arial"/>
          <w:b w:val="0"/>
          <w:szCs w:val="24"/>
        </w:rPr>
        <w:t>instructor</w:t>
      </w:r>
      <w:r>
        <w:rPr>
          <w:rFonts w:cs="Arial"/>
          <w:b w:val="0"/>
          <w:szCs w:val="24"/>
        </w:rPr>
        <w:t>).</w:t>
      </w:r>
    </w:p>
    <w:p w14:paraId="2E906C47" w14:textId="77777777" w:rsidR="00F8524C" w:rsidRDefault="00F8524C" w:rsidP="00F8524C">
      <w:pPr>
        <w:rPr>
          <w:rFonts w:cs="Arial"/>
          <w:b w:val="0"/>
          <w:szCs w:val="24"/>
        </w:rPr>
      </w:pPr>
    </w:p>
    <w:p w14:paraId="6C176E2B" w14:textId="77777777" w:rsidR="00F8524C" w:rsidRPr="00F8524C" w:rsidRDefault="00F8524C" w:rsidP="00F8524C">
      <w:pPr>
        <w:rPr>
          <w:rFonts w:cs="Arial"/>
          <w:bCs/>
          <w:szCs w:val="24"/>
          <w:u w:val="single"/>
        </w:rPr>
      </w:pPr>
      <w:r w:rsidRPr="00F8524C">
        <w:rPr>
          <w:rFonts w:cs="Arial"/>
          <w:bCs/>
          <w:szCs w:val="24"/>
          <w:u w:val="single"/>
        </w:rPr>
        <w:t>Part One: Progress Reflection</w:t>
      </w:r>
    </w:p>
    <w:p w14:paraId="5D74D863" w14:textId="2DFDB499" w:rsidR="00F8524C" w:rsidRPr="00F8524C" w:rsidRDefault="00F8524C" w:rsidP="00F8524C">
      <w:pPr>
        <w:rPr>
          <w:rFonts w:cs="Arial"/>
          <w:bCs/>
          <w:szCs w:val="24"/>
        </w:rPr>
      </w:pPr>
      <w:r>
        <w:rPr>
          <w:rFonts w:cs="Arial"/>
          <w:b w:val="0"/>
          <w:szCs w:val="24"/>
        </w:rPr>
        <w:t xml:space="preserve">This assignment asks you to provide a synopsis and summary of where you are at in the training module and what you have learned so far. This should be completed when you reach the </w:t>
      </w:r>
      <w:r w:rsidR="00B4413E">
        <w:rPr>
          <w:rFonts w:cs="Arial"/>
          <w:b w:val="0"/>
          <w:szCs w:val="24"/>
        </w:rPr>
        <w:t>halfway</w:t>
      </w:r>
      <w:r>
        <w:rPr>
          <w:rFonts w:cs="Arial"/>
          <w:b w:val="0"/>
          <w:szCs w:val="24"/>
        </w:rPr>
        <w:t xml:space="preserve"> point of the module. </w:t>
      </w:r>
      <w:r>
        <w:rPr>
          <w:rFonts w:cs="Arial"/>
          <w:b w:val="0"/>
          <w:szCs w:val="24"/>
        </w:rPr>
        <w:br/>
      </w:r>
      <w:r w:rsidRPr="00F8524C">
        <w:rPr>
          <w:rFonts w:cs="Arial"/>
          <w:bCs/>
          <w:szCs w:val="24"/>
        </w:rPr>
        <w:t>Due:</w:t>
      </w:r>
      <w:r>
        <w:rPr>
          <w:rFonts w:cs="Arial"/>
          <w:b w:val="0"/>
          <w:szCs w:val="24"/>
        </w:rPr>
        <w:t xml:space="preserve"> November 27</w:t>
      </w:r>
      <w:r w:rsidRPr="00F8524C">
        <w:rPr>
          <w:rFonts w:cs="Arial"/>
          <w:b w:val="0"/>
          <w:szCs w:val="24"/>
          <w:vertAlign w:val="superscript"/>
        </w:rPr>
        <w:t>th</w:t>
      </w:r>
      <w:r w:rsidR="00B4413E">
        <w:rPr>
          <w:rFonts w:cs="Arial"/>
          <w:b w:val="0"/>
          <w:szCs w:val="24"/>
          <w:vertAlign w:val="superscript"/>
        </w:rPr>
        <w:t>, 2022</w:t>
      </w:r>
    </w:p>
    <w:p w14:paraId="68FA81EC" w14:textId="7AF95435" w:rsidR="00F8524C" w:rsidRPr="00F8524C" w:rsidRDefault="00F8524C" w:rsidP="00F8524C">
      <w:pPr>
        <w:rPr>
          <w:rFonts w:cs="Arial"/>
          <w:b w:val="0"/>
          <w:szCs w:val="24"/>
        </w:rPr>
      </w:pPr>
      <w:r w:rsidRPr="00F8524C">
        <w:rPr>
          <w:rFonts w:cs="Arial"/>
          <w:bCs/>
          <w:szCs w:val="24"/>
        </w:rPr>
        <w:t>Length:</w:t>
      </w:r>
      <w:r>
        <w:rPr>
          <w:rFonts w:cs="Arial"/>
          <w:b w:val="0"/>
          <w:szCs w:val="24"/>
        </w:rPr>
        <w:t xml:space="preserve"> 4 pages or </w:t>
      </w:r>
      <w:r w:rsidR="00B4413E">
        <w:rPr>
          <w:rFonts w:cs="Arial"/>
          <w:b w:val="0"/>
          <w:szCs w:val="24"/>
        </w:rPr>
        <w:t>8-minute</w:t>
      </w:r>
      <w:r>
        <w:rPr>
          <w:rFonts w:cs="Arial"/>
          <w:b w:val="0"/>
          <w:szCs w:val="24"/>
        </w:rPr>
        <w:t xml:space="preserve"> podcast/video/presentation </w:t>
      </w:r>
    </w:p>
    <w:p w14:paraId="5F6C38D9" w14:textId="77777777" w:rsidR="00F8524C" w:rsidRDefault="00F8524C" w:rsidP="00F8524C">
      <w:pPr>
        <w:rPr>
          <w:rFonts w:cs="Arial"/>
          <w:b w:val="0"/>
          <w:szCs w:val="24"/>
          <w:vertAlign w:val="superscript"/>
        </w:rPr>
      </w:pPr>
    </w:p>
    <w:p w14:paraId="2BDC0ED1" w14:textId="343129F0" w:rsidR="00F8524C" w:rsidRDefault="00F8524C" w:rsidP="00F8524C">
      <w:pPr>
        <w:rPr>
          <w:rFonts w:cs="Arial"/>
          <w:b w:val="0"/>
          <w:szCs w:val="24"/>
        </w:rPr>
      </w:pPr>
    </w:p>
    <w:p w14:paraId="478FE7D6" w14:textId="50C681BC" w:rsidR="00F8524C" w:rsidRPr="00F8524C" w:rsidRDefault="00F8524C" w:rsidP="00F8524C">
      <w:pPr>
        <w:rPr>
          <w:rFonts w:cs="Arial"/>
          <w:b w:val="0"/>
          <w:szCs w:val="24"/>
          <w:u w:val="single"/>
        </w:rPr>
      </w:pPr>
      <w:r w:rsidRPr="00F8524C">
        <w:rPr>
          <w:rFonts w:cs="Arial"/>
          <w:bCs/>
          <w:szCs w:val="24"/>
          <w:u w:val="single"/>
        </w:rPr>
        <w:lastRenderedPageBreak/>
        <w:t>Part Two: Critical Analysis</w:t>
      </w:r>
      <w:r w:rsidRPr="00F8524C">
        <w:rPr>
          <w:rFonts w:cs="Arial"/>
          <w:b w:val="0"/>
          <w:szCs w:val="24"/>
          <w:u w:val="single"/>
        </w:rPr>
        <w:t xml:space="preserve"> </w:t>
      </w:r>
    </w:p>
    <w:p w14:paraId="6A6BF916" w14:textId="0039FE13" w:rsidR="00F8524C" w:rsidRDefault="00F8524C" w:rsidP="00F8524C">
      <w:pPr>
        <w:rPr>
          <w:rFonts w:cs="Arial"/>
          <w:b w:val="0"/>
          <w:szCs w:val="24"/>
        </w:rPr>
      </w:pPr>
      <w:r>
        <w:rPr>
          <w:rFonts w:cs="Arial"/>
          <w:b w:val="0"/>
          <w:szCs w:val="24"/>
        </w:rPr>
        <w:t xml:space="preserve">This assignment asks you to critically analyze and reflect on what you learned through completing the training module. </w:t>
      </w:r>
    </w:p>
    <w:p w14:paraId="5D22B700" w14:textId="0AFB6AB4" w:rsidR="00F8524C" w:rsidRDefault="00F8524C" w:rsidP="00F8524C">
      <w:pPr>
        <w:rPr>
          <w:rFonts w:cs="Arial"/>
          <w:b w:val="0"/>
          <w:szCs w:val="24"/>
        </w:rPr>
      </w:pPr>
      <w:r>
        <w:rPr>
          <w:rFonts w:cs="Arial"/>
          <w:bCs/>
          <w:szCs w:val="24"/>
        </w:rPr>
        <w:t>Due:</w:t>
      </w:r>
      <w:r>
        <w:rPr>
          <w:rFonts w:cs="Arial"/>
          <w:b w:val="0"/>
          <w:szCs w:val="24"/>
        </w:rPr>
        <w:t xml:space="preserve"> December 8</w:t>
      </w:r>
      <w:r w:rsidRPr="00F8524C">
        <w:rPr>
          <w:rFonts w:cs="Arial"/>
          <w:b w:val="0"/>
          <w:szCs w:val="24"/>
          <w:vertAlign w:val="superscript"/>
        </w:rPr>
        <w:t>th</w:t>
      </w:r>
      <w:r w:rsidR="00B4413E">
        <w:rPr>
          <w:rFonts w:cs="Arial"/>
          <w:b w:val="0"/>
          <w:szCs w:val="24"/>
        </w:rPr>
        <w:t>, 2022</w:t>
      </w:r>
      <w:r>
        <w:rPr>
          <w:rFonts w:cs="Arial"/>
          <w:b w:val="0"/>
          <w:szCs w:val="24"/>
        </w:rPr>
        <w:t xml:space="preserve"> </w:t>
      </w:r>
    </w:p>
    <w:p w14:paraId="235BC252" w14:textId="2E04551E" w:rsidR="00F8524C" w:rsidRPr="00F8524C" w:rsidRDefault="00F8524C" w:rsidP="00F8524C">
      <w:pPr>
        <w:rPr>
          <w:rFonts w:cs="Arial"/>
          <w:b w:val="0"/>
          <w:szCs w:val="24"/>
        </w:rPr>
      </w:pPr>
      <w:r w:rsidRPr="00F8524C">
        <w:rPr>
          <w:rFonts w:cs="Arial"/>
          <w:bCs/>
          <w:szCs w:val="24"/>
        </w:rPr>
        <w:t>Length:</w:t>
      </w:r>
      <w:r>
        <w:rPr>
          <w:rFonts w:cs="Arial"/>
          <w:b w:val="0"/>
          <w:szCs w:val="24"/>
        </w:rPr>
        <w:t xml:space="preserve"> 4 pages or </w:t>
      </w:r>
      <w:r w:rsidR="00B4413E">
        <w:rPr>
          <w:rFonts w:cs="Arial"/>
          <w:b w:val="0"/>
          <w:szCs w:val="24"/>
        </w:rPr>
        <w:t>8-minute</w:t>
      </w:r>
      <w:r>
        <w:rPr>
          <w:rFonts w:cs="Arial"/>
          <w:b w:val="0"/>
          <w:szCs w:val="24"/>
        </w:rPr>
        <w:t xml:space="preserve"> podcast/video/presentation </w:t>
      </w:r>
    </w:p>
    <w:p w14:paraId="3AF6FAFC" w14:textId="300755E9" w:rsidR="00F8524C" w:rsidRDefault="00F8524C" w:rsidP="00F8524C">
      <w:pPr>
        <w:rPr>
          <w:rFonts w:cs="Arial"/>
          <w:bCs/>
          <w:szCs w:val="24"/>
        </w:rPr>
      </w:pPr>
    </w:p>
    <w:p w14:paraId="2477A69C" w14:textId="51103BE9" w:rsidR="00F8524C" w:rsidRPr="00F8524C" w:rsidRDefault="00F8524C" w:rsidP="00F8524C">
      <w:pPr>
        <w:rPr>
          <w:rFonts w:cs="Arial"/>
          <w:bCs/>
          <w:szCs w:val="24"/>
          <w:u w:val="single"/>
        </w:rPr>
      </w:pPr>
      <w:r w:rsidRPr="00F8524C">
        <w:rPr>
          <w:rFonts w:cs="Arial"/>
          <w:bCs/>
          <w:szCs w:val="24"/>
          <w:u w:val="single"/>
        </w:rPr>
        <w:t>OR:</w:t>
      </w:r>
    </w:p>
    <w:p w14:paraId="7A83EB77" w14:textId="31ED248D" w:rsidR="00F8524C" w:rsidRDefault="00F8524C" w:rsidP="00F8524C">
      <w:pPr>
        <w:rPr>
          <w:rFonts w:cs="Arial"/>
          <w:bCs/>
          <w:szCs w:val="24"/>
        </w:rPr>
      </w:pPr>
    </w:p>
    <w:p w14:paraId="719FF37C" w14:textId="765CB704" w:rsidR="00F8524C" w:rsidRPr="006C5A97" w:rsidRDefault="00F8524C" w:rsidP="00F8524C">
      <w:pPr>
        <w:rPr>
          <w:rFonts w:cs="Arial"/>
          <w:bCs/>
          <w:szCs w:val="24"/>
          <w:u w:val="single"/>
        </w:rPr>
      </w:pPr>
      <w:r w:rsidRPr="006C5A97">
        <w:rPr>
          <w:rFonts w:cs="Arial"/>
          <w:bCs/>
          <w:szCs w:val="24"/>
          <w:u w:val="single"/>
        </w:rPr>
        <w:t xml:space="preserve">Gender </w:t>
      </w:r>
      <w:r w:rsidR="006C5A97">
        <w:rPr>
          <w:rFonts w:cs="Arial"/>
          <w:bCs/>
          <w:szCs w:val="24"/>
          <w:u w:val="single"/>
        </w:rPr>
        <w:t>B</w:t>
      </w:r>
      <w:r w:rsidRPr="006C5A97">
        <w:rPr>
          <w:rFonts w:cs="Arial"/>
          <w:bCs/>
          <w:szCs w:val="24"/>
          <w:u w:val="single"/>
        </w:rPr>
        <w:t xml:space="preserve">ased </w:t>
      </w:r>
      <w:r w:rsidR="006C5A97">
        <w:rPr>
          <w:rFonts w:cs="Arial"/>
          <w:bCs/>
          <w:szCs w:val="24"/>
          <w:u w:val="single"/>
        </w:rPr>
        <w:t xml:space="preserve">Housing and Homelessness: Developing a </w:t>
      </w:r>
      <w:r w:rsidRPr="006C5A97">
        <w:rPr>
          <w:rFonts w:cs="Arial"/>
          <w:bCs/>
          <w:szCs w:val="24"/>
          <w:u w:val="single"/>
        </w:rPr>
        <w:t xml:space="preserve">local archive </w:t>
      </w:r>
    </w:p>
    <w:p w14:paraId="56DFBCF1" w14:textId="4FE6347D" w:rsidR="00F8524C" w:rsidRDefault="00F8524C" w:rsidP="00F8524C">
      <w:pPr>
        <w:rPr>
          <w:rFonts w:cs="Arial"/>
          <w:b w:val="0"/>
          <w:szCs w:val="24"/>
        </w:rPr>
      </w:pPr>
      <w:r>
        <w:rPr>
          <w:rFonts w:cs="Arial"/>
          <w:b w:val="0"/>
          <w:szCs w:val="24"/>
        </w:rPr>
        <w:t xml:space="preserve">This assignment invites you to contribute to creating an archive on local gender-based housing and homelessness research as a part of a larger project connected to the YWCA Hamilton, the School of Social </w:t>
      </w:r>
      <w:r w:rsidR="00B4413E">
        <w:rPr>
          <w:rFonts w:cs="Arial"/>
          <w:b w:val="0"/>
          <w:szCs w:val="24"/>
        </w:rPr>
        <w:t>Work,</w:t>
      </w:r>
      <w:r>
        <w:rPr>
          <w:rFonts w:cs="Arial"/>
          <w:b w:val="0"/>
          <w:szCs w:val="24"/>
        </w:rPr>
        <w:t xml:space="preserve"> and the Community Research Platform.</w:t>
      </w:r>
    </w:p>
    <w:p w14:paraId="7AABAB2A" w14:textId="26D26FDB" w:rsidR="00F8524C" w:rsidRDefault="00F8524C" w:rsidP="00F8524C">
      <w:pPr>
        <w:rPr>
          <w:rFonts w:cs="Arial"/>
          <w:b w:val="0"/>
          <w:szCs w:val="24"/>
        </w:rPr>
      </w:pPr>
    </w:p>
    <w:p w14:paraId="5B99E297" w14:textId="14C89070" w:rsidR="006C5A97" w:rsidRDefault="00F8524C" w:rsidP="00F8524C">
      <w:pPr>
        <w:rPr>
          <w:rFonts w:cs="Arial"/>
          <w:b w:val="0"/>
          <w:szCs w:val="24"/>
        </w:rPr>
      </w:pPr>
      <w:r>
        <w:rPr>
          <w:rFonts w:cs="Arial"/>
          <w:b w:val="0"/>
          <w:szCs w:val="24"/>
        </w:rPr>
        <w:t xml:space="preserve">This will focus on gathering, </w:t>
      </w:r>
      <w:r w:rsidR="00B4413E">
        <w:rPr>
          <w:rFonts w:cs="Arial"/>
          <w:b w:val="0"/>
          <w:szCs w:val="24"/>
        </w:rPr>
        <w:t>storing,</w:t>
      </w:r>
      <w:r>
        <w:rPr>
          <w:rFonts w:cs="Arial"/>
          <w:b w:val="0"/>
          <w:szCs w:val="24"/>
        </w:rPr>
        <w:t xml:space="preserve"> and summarizing contemporary and historical research, news articles and other relative publications focused on the state of gender-based homelessness in Hamilton. </w:t>
      </w:r>
    </w:p>
    <w:p w14:paraId="6300E93F" w14:textId="77777777" w:rsidR="006C5A97" w:rsidRDefault="006C5A97" w:rsidP="00F8524C">
      <w:pPr>
        <w:rPr>
          <w:rFonts w:cs="Arial"/>
          <w:b w:val="0"/>
          <w:szCs w:val="24"/>
        </w:rPr>
      </w:pPr>
    </w:p>
    <w:p w14:paraId="182DEF16" w14:textId="3996A33B" w:rsidR="00F8524C" w:rsidRPr="00F8524C" w:rsidRDefault="00F8524C" w:rsidP="00F8524C">
      <w:pPr>
        <w:rPr>
          <w:rFonts w:cs="Arial"/>
          <w:bCs/>
          <w:szCs w:val="24"/>
        </w:rPr>
      </w:pPr>
      <w:r>
        <w:rPr>
          <w:rFonts w:cs="Arial"/>
          <w:b w:val="0"/>
          <w:szCs w:val="24"/>
        </w:rPr>
        <w:t xml:space="preserve">Students who are interested in exploring this as a final assignment are invited to an information session on </w:t>
      </w:r>
      <w:r>
        <w:rPr>
          <w:rFonts w:cs="Arial"/>
          <w:bCs/>
          <w:szCs w:val="24"/>
        </w:rPr>
        <w:t>October 10</w:t>
      </w:r>
      <w:r w:rsidRPr="00F8524C">
        <w:rPr>
          <w:rFonts w:cs="Arial"/>
          <w:bCs/>
          <w:szCs w:val="24"/>
          <w:vertAlign w:val="superscript"/>
        </w:rPr>
        <w:t>th</w:t>
      </w:r>
      <w:r>
        <w:rPr>
          <w:rFonts w:cs="Arial"/>
          <w:bCs/>
          <w:szCs w:val="24"/>
        </w:rPr>
        <w:t>.</w:t>
      </w:r>
    </w:p>
    <w:p w14:paraId="0D90FC16" w14:textId="18CD8A98" w:rsidR="00B87E74" w:rsidRPr="00F8524C" w:rsidRDefault="001C4731" w:rsidP="006C5A97">
      <w:pPr>
        <w:pStyle w:val="Heading2"/>
      </w:pPr>
      <w:bookmarkStart w:id="19" w:name="_Toc12350807"/>
      <w:r w:rsidRPr="00F8524C">
        <w:t>Requirement</w:t>
      </w:r>
      <w:r w:rsidR="001F3D7B" w:rsidRPr="00F8524C">
        <w:t>/Assignment</w:t>
      </w:r>
      <w:r w:rsidRPr="00F8524C">
        <w:t xml:space="preserve"> Details</w:t>
      </w:r>
      <w:bookmarkEnd w:id="19"/>
      <w:r w:rsidR="00F8524C" w:rsidRPr="00F8524C">
        <w:t>:</w:t>
      </w:r>
    </w:p>
    <w:p w14:paraId="28164884" w14:textId="77777777" w:rsidR="00F8524C" w:rsidRPr="00F8524C" w:rsidRDefault="00F8524C" w:rsidP="00F8524C">
      <w:pPr>
        <w:rPr>
          <w:rFonts w:cs="Arial"/>
          <w:b w:val="0"/>
          <w:bCs/>
          <w:lang w:val="en-GB"/>
        </w:rPr>
      </w:pPr>
      <w:r w:rsidRPr="00F8524C">
        <w:rPr>
          <w:rFonts w:cs="Arial"/>
          <w:b w:val="0"/>
          <w:bCs/>
          <w:lang w:val="en-GB"/>
        </w:rPr>
        <w:t xml:space="preserve">Detailed outlines and rubrics are available for each assignment on Avenue to Learn.  </w:t>
      </w:r>
    </w:p>
    <w:p w14:paraId="495F18C0" w14:textId="57B030E6" w:rsidR="001F3D7B" w:rsidRPr="002C7D20" w:rsidRDefault="001F3D7B" w:rsidP="003F0E2E">
      <w:pPr>
        <w:pStyle w:val="Heading1"/>
        <w:rPr>
          <w:rFonts w:cs="Arial"/>
          <w:lang w:val="en-GB"/>
        </w:rPr>
      </w:pPr>
      <w:bookmarkStart w:id="20" w:name="_Toc12350808"/>
      <w:bookmarkStart w:id="21" w:name="_Toc111811717"/>
      <w:r w:rsidRPr="002C7D20">
        <w:rPr>
          <w:rFonts w:cs="Arial"/>
          <w:lang w:val="en-GB"/>
        </w:rPr>
        <w:t>Assignment Submission and Grading</w:t>
      </w:r>
      <w:bookmarkEnd w:id="20"/>
      <w:bookmarkEnd w:id="21"/>
    </w:p>
    <w:p w14:paraId="60456B38" w14:textId="77777777" w:rsidR="001F3D7B" w:rsidRPr="002C7D20" w:rsidRDefault="001F3D7B" w:rsidP="006C5A97">
      <w:pPr>
        <w:pStyle w:val="Heading2"/>
      </w:pPr>
      <w:bookmarkStart w:id="22" w:name="_Toc12350809"/>
      <w:r w:rsidRPr="002C7D20">
        <w:t>Form and Style</w:t>
      </w:r>
      <w:bookmarkEnd w:id="22"/>
      <w:r w:rsidRPr="002C7D20">
        <w:t xml:space="preserve"> </w:t>
      </w:r>
    </w:p>
    <w:p w14:paraId="46AA2CC9" w14:textId="77777777" w:rsidR="001F3D7B" w:rsidRPr="00F8524C"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F8524C">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(except title page). </w:t>
      </w:r>
    </w:p>
    <w:p w14:paraId="0984FEAE" w14:textId="77777777" w:rsidR="001F3D7B" w:rsidRPr="00F8524C"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F8524C">
        <w:rPr>
          <w:rFonts w:ascii="Arial" w:hAnsi="Arial" w:cs="Arial"/>
          <w:b w:val="0"/>
          <w:color w:val="000000"/>
          <w:sz w:val="24"/>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4E2AFCA7" w14:textId="7687CAB0" w:rsidR="001F3D7B" w:rsidRPr="00F8524C" w:rsidRDefault="001F3D7B" w:rsidP="005438F5">
      <w:pPr>
        <w:pStyle w:val="ListParagraph"/>
        <w:numPr>
          <w:ilvl w:val="0"/>
          <w:numId w:val="6"/>
        </w:numPr>
        <w:autoSpaceDE w:val="0"/>
        <w:autoSpaceDN w:val="0"/>
        <w:adjustRightInd w:val="0"/>
        <w:rPr>
          <w:rFonts w:ascii="Arial" w:hAnsi="Arial" w:cs="Arial"/>
          <w:b w:val="0"/>
          <w:color w:val="000000"/>
        </w:rPr>
      </w:pPr>
      <w:r w:rsidRPr="00F8524C">
        <w:rPr>
          <w:rFonts w:ascii="Arial" w:hAnsi="Arial" w:cs="Arial"/>
          <w:b w:val="0"/>
          <w:color w:val="000000"/>
          <w:sz w:val="24"/>
          <w:szCs w:val="24"/>
        </w:rPr>
        <w:t>Students are expected to make use of relevant professional and social science literature and other bodies of knowledge in their term assignments. When submitting, please keep a spare copy of your assignments</w:t>
      </w:r>
      <w:r w:rsidRPr="00F8524C">
        <w:rPr>
          <w:rFonts w:ascii="Arial" w:hAnsi="Arial" w:cs="Arial"/>
          <w:b w:val="0"/>
          <w:color w:val="000000"/>
        </w:rPr>
        <w:t xml:space="preserve">. </w:t>
      </w:r>
    </w:p>
    <w:p w14:paraId="5277BE8B" w14:textId="3E9D4826" w:rsidR="00295C75" w:rsidRPr="00CB3805" w:rsidRDefault="00F8524C" w:rsidP="00295C75">
      <w:pPr>
        <w:autoSpaceDE w:val="0"/>
        <w:autoSpaceDN w:val="0"/>
        <w:adjustRightInd w:val="0"/>
        <w:rPr>
          <w:rFonts w:cs="Arial"/>
          <w:bCs/>
          <w:color w:val="000000"/>
          <w:szCs w:val="24"/>
        </w:rPr>
      </w:pPr>
      <w:r>
        <w:rPr>
          <w:rFonts w:cs="Arial"/>
          <w:bCs/>
          <w:color w:val="000000"/>
          <w:szCs w:val="24"/>
        </w:rPr>
        <w:t>P</w:t>
      </w:r>
      <w:r w:rsidR="00CB3805" w:rsidRPr="00CB3805">
        <w:rPr>
          <w:rFonts w:cs="Arial"/>
          <w:bCs/>
          <w:color w:val="000000"/>
          <w:szCs w:val="24"/>
        </w:rPr>
        <w:t>lease email Mary</w:t>
      </w:r>
      <w:r>
        <w:rPr>
          <w:rFonts w:cs="Arial"/>
          <w:bCs/>
          <w:color w:val="000000"/>
          <w:szCs w:val="24"/>
        </w:rPr>
        <w:t xml:space="preserve"> (the </w:t>
      </w:r>
      <w:r w:rsidR="00B4413E">
        <w:rPr>
          <w:rFonts w:cs="Arial"/>
          <w:bCs/>
          <w:color w:val="000000"/>
          <w:szCs w:val="24"/>
        </w:rPr>
        <w:t>instructor</w:t>
      </w:r>
      <w:r>
        <w:rPr>
          <w:rFonts w:cs="Arial"/>
          <w:bCs/>
          <w:color w:val="000000"/>
          <w:szCs w:val="24"/>
        </w:rPr>
        <w:t>)</w:t>
      </w:r>
      <w:r w:rsidR="00CB3805" w:rsidRPr="00CB3805">
        <w:rPr>
          <w:rFonts w:cs="Arial"/>
          <w:bCs/>
          <w:color w:val="000000"/>
          <w:szCs w:val="24"/>
        </w:rPr>
        <w:t xml:space="preserve"> </w:t>
      </w:r>
      <w:r>
        <w:rPr>
          <w:rFonts w:cs="Arial"/>
          <w:bCs/>
          <w:color w:val="000000"/>
          <w:szCs w:val="24"/>
        </w:rPr>
        <w:t xml:space="preserve">if you are interested in submitting an assignment in an alternate format (a video, Podcast, presentation etc.). </w:t>
      </w:r>
      <w:r w:rsidR="00CB3805" w:rsidRPr="00CB3805">
        <w:rPr>
          <w:rFonts w:cs="Arial"/>
          <w:bCs/>
          <w:color w:val="000000"/>
          <w:szCs w:val="24"/>
        </w:rPr>
        <w:t xml:space="preserve"> </w:t>
      </w:r>
    </w:p>
    <w:p w14:paraId="622B6949" w14:textId="7602F23E" w:rsidR="00345050" w:rsidRPr="002C7D20" w:rsidRDefault="001F3D7B" w:rsidP="006C5A97">
      <w:pPr>
        <w:pStyle w:val="Heading2"/>
      </w:pPr>
      <w:bookmarkStart w:id="23" w:name="_Toc12350810"/>
      <w:r w:rsidRPr="002C7D20">
        <w:lastRenderedPageBreak/>
        <w:t>Avenue to Learn</w:t>
      </w:r>
      <w:r w:rsidR="00121290" w:rsidRPr="002C7D20">
        <w:t xml:space="preserve"> </w:t>
      </w:r>
      <w:bookmarkEnd w:id="23"/>
    </w:p>
    <w:p w14:paraId="3672EE76" w14:textId="303DBEEF" w:rsidR="001F3D7B" w:rsidRDefault="001F3D7B" w:rsidP="00C114E6">
      <w:pPr>
        <w:rPr>
          <w:rFonts w:cs="Arial"/>
          <w:b w:val="0"/>
        </w:rPr>
      </w:pPr>
      <w:r w:rsidRPr="002C7D20">
        <w:rPr>
          <w:rFonts w:cs="Arial"/>
          <w:b w:val="0"/>
        </w:rPr>
        <w:t xml:space="preserve">In this </w:t>
      </w:r>
      <w:r w:rsidR="00C114E6" w:rsidRPr="002C7D20">
        <w:rPr>
          <w:rFonts w:cs="Arial"/>
          <w:b w:val="0"/>
        </w:rPr>
        <w:t>course,</w:t>
      </w:r>
      <w:r w:rsidRPr="002C7D20">
        <w:rPr>
          <w:rFonts w:cs="Arial"/>
          <w:b w:val="0"/>
        </w:rPr>
        <w:t xml:space="preserve"> we will be using Avenue</w:t>
      </w:r>
      <w:r w:rsidR="00121290" w:rsidRPr="002C7D20">
        <w:rPr>
          <w:rFonts w:cs="Arial"/>
          <w:b w:val="0"/>
        </w:rPr>
        <w:t xml:space="preserve"> </w:t>
      </w:r>
      <w:r w:rsidRPr="002C7D20">
        <w:rPr>
          <w:rFonts w:cs="Arial"/>
          <w:b w:val="0"/>
        </w:rPr>
        <w:t>to Learn</w:t>
      </w:r>
      <w:r w:rsidR="00C114E6" w:rsidRPr="00CB3805">
        <w:rPr>
          <w:rFonts w:cs="Arial"/>
          <w:b w:val="0"/>
        </w:rPr>
        <w:t>.</w:t>
      </w:r>
      <w:r w:rsidR="00C114E6" w:rsidRPr="002C7D20">
        <w:rPr>
          <w:rFonts w:cs="Arial"/>
          <w:b w:val="0"/>
        </w:rPr>
        <w:t xml:space="preserve"> </w:t>
      </w:r>
      <w:r w:rsidRPr="002C7D20">
        <w:rPr>
          <w:rFonts w:cs="Arial"/>
          <w:b w:val="0"/>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B4413E" w:rsidRPr="002C7D20">
        <w:rPr>
          <w:rFonts w:cs="Arial"/>
          <w:b w:val="0"/>
        </w:rPr>
        <w:t>disclosure,</w:t>
      </w:r>
      <w:r w:rsidRPr="002C7D20">
        <w:rPr>
          <w:rFonts w:cs="Arial"/>
          <w:b w:val="0"/>
        </w:rPr>
        <w:t xml:space="preserve"> please discuss with the course instructor. </w:t>
      </w:r>
    </w:p>
    <w:p w14:paraId="33F18C95" w14:textId="20739FA7" w:rsidR="00937042" w:rsidRDefault="00937042" w:rsidP="00C114E6">
      <w:pPr>
        <w:rPr>
          <w:rFonts w:cs="Arial"/>
          <w:b w:val="0"/>
        </w:rPr>
      </w:pPr>
    </w:p>
    <w:p w14:paraId="2720716C" w14:textId="77777777" w:rsidR="006E5DC7" w:rsidRPr="00F8524C" w:rsidRDefault="006E5DC7" w:rsidP="00F8524C">
      <w:pPr>
        <w:pStyle w:val="Heading3"/>
      </w:pPr>
      <w:bookmarkStart w:id="24" w:name="_Toc12350811"/>
      <w:r w:rsidRPr="00F8524C">
        <w:t>Submitting Assignments &amp; Grading</w:t>
      </w:r>
      <w:bookmarkEnd w:id="24"/>
      <w:r w:rsidRPr="00F8524C">
        <w:t xml:space="preserve"> </w:t>
      </w:r>
    </w:p>
    <w:p w14:paraId="636D3D5D" w14:textId="28B81BE8" w:rsidR="00F8524C" w:rsidRPr="00F8524C" w:rsidRDefault="00F8524C" w:rsidP="00F8524C">
      <w:pPr>
        <w:pStyle w:val="Heading3"/>
      </w:pPr>
      <w:r w:rsidRPr="00F8524C">
        <w:t xml:space="preserve">All assignments will be submitted in the drop-boxes on Avenue to </w:t>
      </w:r>
      <w:r w:rsidR="00B4413E" w:rsidRPr="00F8524C">
        <w:t>Learn unless</w:t>
      </w:r>
      <w:r>
        <w:t xml:space="preserve"> </w:t>
      </w:r>
      <w:r w:rsidRPr="00F8524C">
        <w:t xml:space="preserve">you arrange an alternate way to submit with the </w:t>
      </w:r>
      <w:proofErr w:type="gramStart"/>
      <w:r w:rsidRPr="00F8524C">
        <w:t>Instructor</w:t>
      </w:r>
      <w:proofErr w:type="gramEnd"/>
      <w:r w:rsidRPr="00F8524C">
        <w:t xml:space="preserve">. Each assignment has an assignment outline and rubric, which you can find under the ‘Assignments’ tab on the Avenue to Learn platform for our course. </w:t>
      </w:r>
    </w:p>
    <w:p w14:paraId="70D810D1" w14:textId="77777777" w:rsidR="00F8524C" w:rsidRPr="005468CA" w:rsidRDefault="00F8524C" w:rsidP="00F8524C">
      <w:pPr>
        <w:rPr>
          <w:rFonts w:cs="Arial"/>
        </w:rPr>
      </w:pPr>
    </w:p>
    <w:p w14:paraId="6EB425AC" w14:textId="77777777" w:rsidR="00F8524C" w:rsidRPr="00F8524C" w:rsidRDefault="00F8524C" w:rsidP="00F8524C">
      <w:pPr>
        <w:rPr>
          <w:rFonts w:cs="Arial"/>
          <w:b w:val="0"/>
          <w:bCs/>
        </w:rPr>
      </w:pPr>
      <w:r w:rsidRPr="00F8524C">
        <w:rPr>
          <w:rFonts w:cs="Arial"/>
          <w:b w:val="0"/>
          <w:bCs/>
        </w:rPr>
        <w:t xml:space="preserve">You will receive the rubric with comments and your assigned grade. You will also receive some comments and feedback throughout your assignment if it is uploaded as a word document via Avenue to Learn. </w:t>
      </w:r>
    </w:p>
    <w:p w14:paraId="3ED37327" w14:textId="77777777" w:rsidR="00F8524C" w:rsidRPr="00F8524C" w:rsidRDefault="00F8524C" w:rsidP="00F8524C">
      <w:pPr>
        <w:rPr>
          <w:rFonts w:cs="Arial"/>
          <w:b w:val="0"/>
          <w:bCs/>
        </w:rPr>
      </w:pPr>
    </w:p>
    <w:p w14:paraId="38D1CB33" w14:textId="63944693" w:rsidR="00F8524C" w:rsidRPr="00F8524C" w:rsidRDefault="00F8524C" w:rsidP="00F8524C">
      <w:pPr>
        <w:rPr>
          <w:rFonts w:cs="Arial"/>
          <w:b w:val="0"/>
          <w:bCs/>
        </w:rPr>
      </w:pPr>
      <w:r w:rsidRPr="00F8524C">
        <w:rPr>
          <w:rFonts w:cs="Arial"/>
          <w:b w:val="0"/>
          <w:bCs/>
        </w:rPr>
        <w:t xml:space="preserve">As a teaching team, we intend to return assignments back to you with </w:t>
      </w:r>
      <w:r>
        <w:rPr>
          <w:rFonts w:cs="Arial"/>
          <w:b w:val="0"/>
          <w:bCs/>
        </w:rPr>
        <w:t xml:space="preserve">your grade and our </w:t>
      </w:r>
      <w:r w:rsidRPr="00F8524C">
        <w:rPr>
          <w:rFonts w:cs="Arial"/>
          <w:b w:val="0"/>
          <w:bCs/>
        </w:rPr>
        <w:t xml:space="preserve">feedback within 14 days of your submission. </w:t>
      </w:r>
    </w:p>
    <w:p w14:paraId="1916FF0D" w14:textId="77777777" w:rsidR="006E5DC7" w:rsidRPr="00F8524C" w:rsidRDefault="006E5DC7" w:rsidP="00F8524C">
      <w:pPr>
        <w:pStyle w:val="Heading3"/>
      </w:pPr>
      <w:bookmarkStart w:id="25" w:name="_Toc12350812"/>
      <w:r w:rsidRPr="00F8524C">
        <w:t>Privacy Protection</w:t>
      </w:r>
      <w:bookmarkEnd w:id="25"/>
      <w:r w:rsidRPr="00F8524C">
        <w:t xml:space="preserve"> </w:t>
      </w:r>
    </w:p>
    <w:p w14:paraId="22434C6C" w14:textId="77777777" w:rsidR="006E5DC7" w:rsidRPr="002C7D20" w:rsidRDefault="006E5DC7" w:rsidP="006E5DC7">
      <w:pPr>
        <w:pStyle w:val="Default"/>
        <w:rPr>
          <w:rFonts w:ascii="Arial" w:hAnsi="Arial" w:cs="Arial"/>
        </w:rPr>
      </w:pPr>
      <w:r w:rsidRPr="002C7D20">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2C7D20">
        <w:rPr>
          <w:rFonts w:ascii="Arial" w:hAnsi="Arial" w:cs="Arial"/>
        </w:rPr>
        <w:t>five</w:t>
      </w:r>
      <w:r w:rsidRPr="002C7D20">
        <w:rPr>
          <w:rFonts w:ascii="Arial" w:hAnsi="Arial" w:cs="Arial"/>
        </w:rPr>
        <w:t xml:space="preserve"> digits of the student number as the identifying data. The following possibilities exist for return of graded materials: </w:t>
      </w:r>
    </w:p>
    <w:p w14:paraId="0AD795A4"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Direct return of materials to students in class; </w:t>
      </w:r>
    </w:p>
    <w:p w14:paraId="0B947638"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Return of materials to students during office hours; </w:t>
      </w:r>
    </w:p>
    <w:p w14:paraId="5987FA50"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Students attach a stamped, self-addressed envelope with assignments for return by mail; </w:t>
      </w:r>
    </w:p>
    <w:p w14:paraId="509AC333"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Submit/grade/return papers electronically. </w:t>
      </w:r>
    </w:p>
    <w:p w14:paraId="5C3F6A32" w14:textId="77777777" w:rsidR="006E5DC7" w:rsidRPr="002C7D20" w:rsidRDefault="006E5DC7" w:rsidP="006E5DC7">
      <w:pPr>
        <w:pStyle w:val="Default"/>
        <w:rPr>
          <w:rFonts w:ascii="Arial" w:hAnsi="Arial" w:cs="Arial"/>
        </w:rPr>
      </w:pPr>
      <w:r w:rsidRPr="002C7D20">
        <w:rPr>
          <w:rFonts w:ascii="Arial" w:hAnsi="Arial" w:cs="Arial"/>
        </w:rPr>
        <w:t xml:space="preserve">Arrangements for the return of assignments from the options above will be finalized during the first class. </w:t>
      </w:r>
    </w:p>
    <w:p w14:paraId="07D9E4DF" w14:textId="77777777" w:rsidR="006E5DC7" w:rsidRPr="002C7D20" w:rsidRDefault="00205826" w:rsidP="00F8524C">
      <w:pPr>
        <w:pStyle w:val="Heading3"/>
      </w:pPr>
      <w:bookmarkStart w:id="26" w:name="_Toc12350813"/>
      <w:r w:rsidRPr="002C7D20">
        <w:t>Extreme Circumstances</w:t>
      </w:r>
      <w:bookmarkEnd w:id="26"/>
    </w:p>
    <w:p w14:paraId="77746ECD" w14:textId="072661CC" w:rsidR="00F96FE6" w:rsidRPr="00295C75" w:rsidRDefault="00F96FE6" w:rsidP="00F96FE6">
      <w:pPr>
        <w:rPr>
          <w:rFonts w:cs="Arial"/>
          <w:b w:val="0"/>
        </w:rPr>
      </w:pPr>
      <w:r w:rsidRPr="002C7D20">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73388786" w14:textId="0291CD8F" w:rsidR="00621FAD" w:rsidRPr="00F8524C" w:rsidRDefault="00621FAD" w:rsidP="00621FAD">
      <w:pPr>
        <w:pStyle w:val="Heading1"/>
        <w:rPr>
          <w:sz w:val="24"/>
          <w:szCs w:val="24"/>
        </w:rPr>
      </w:pPr>
      <w:bookmarkStart w:id="27" w:name="_Toc12350814"/>
      <w:bookmarkStart w:id="28" w:name="_Toc111811718"/>
      <w:bookmarkStart w:id="29" w:name="_Toc12350815"/>
      <w:r w:rsidRPr="00F8524C">
        <w:rPr>
          <w:sz w:val="24"/>
          <w:szCs w:val="24"/>
        </w:rPr>
        <w:lastRenderedPageBreak/>
        <w:t>Working Together: Instructor &amp; Student Responsibilities</w:t>
      </w:r>
      <w:bookmarkEnd w:id="27"/>
      <w:bookmarkEnd w:id="28"/>
    </w:p>
    <w:p w14:paraId="03F11909" w14:textId="7DB188BE" w:rsidR="00621FAD" w:rsidRPr="005468CA" w:rsidRDefault="00621FAD" w:rsidP="00F8524C">
      <w:pPr>
        <w:pStyle w:val="Default"/>
        <w:rPr>
          <w:rFonts w:ascii="Arial" w:hAnsi="Arial" w:cs="Arial"/>
        </w:rPr>
      </w:pPr>
      <w:r w:rsidRPr="005468CA">
        <w:rPr>
          <w:rFonts w:ascii="Arial" w:hAnsi="Arial" w:cs="Arial"/>
        </w:rPr>
        <w:t xml:space="preserve">Students and the teaching team are expected to contribute to the creation of a respectful and constructive learning environment. Students are asked to </w:t>
      </w:r>
      <w:r w:rsidR="00F8524C">
        <w:rPr>
          <w:rFonts w:ascii="Arial" w:hAnsi="Arial" w:cs="Arial"/>
        </w:rPr>
        <w:t xml:space="preserve">be </w:t>
      </w:r>
      <w:r w:rsidRPr="005468CA">
        <w:rPr>
          <w:rFonts w:ascii="Arial" w:hAnsi="Arial" w:cs="Arial"/>
        </w:rPr>
        <w:t xml:space="preserve">present during </w:t>
      </w:r>
      <w:r>
        <w:rPr>
          <w:rFonts w:ascii="Arial" w:hAnsi="Arial" w:cs="Arial"/>
        </w:rPr>
        <w:t>in class lectures</w:t>
      </w:r>
      <w:r w:rsidRPr="005468CA">
        <w:rPr>
          <w:rFonts w:ascii="Arial" w:hAnsi="Arial" w:cs="Arial"/>
        </w:rPr>
        <w:t xml:space="preserve">, having read the material and </w:t>
      </w:r>
      <w:r>
        <w:rPr>
          <w:rFonts w:ascii="Arial" w:hAnsi="Arial" w:cs="Arial"/>
        </w:rPr>
        <w:t xml:space="preserve">come prepared to engage in class discussions. </w:t>
      </w:r>
      <w:r w:rsidRPr="005468CA">
        <w:rPr>
          <w:rFonts w:ascii="Arial" w:hAnsi="Arial" w:cs="Arial"/>
        </w:rPr>
        <w:t xml:space="preserve">Your instructor and your marking T.A </w:t>
      </w:r>
      <w:r w:rsidR="00F8524C">
        <w:rPr>
          <w:rFonts w:ascii="Arial" w:hAnsi="Arial" w:cs="Arial"/>
        </w:rPr>
        <w:t xml:space="preserve">will be </w:t>
      </w:r>
      <w:r w:rsidRPr="005468CA">
        <w:rPr>
          <w:rFonts w:ascii="Arial" w:hAnsi="Arial" w:cs="Arial"/>
        </w:rPr>
        <w:t xml:space="preserve">available via email (or </w:t>
      </w:r>
      <w:r w:rsidR="00F8524C">
        <w:rPr>
          <w:rFonts w:ascii="Arial" w:hAnsi="Arial" w:cs="Arial"/>
        </w:rPr>
        <w:t xml:space="preserve">by appointment on </w:t>
      </w:r>
      <w:r w:rsidRPr="005468CA">
        <w:rPr>
          <w:rFonts w:ascii="Arial" w:hAnsi="Arial" w:cs="Arial"/>
        </w:rPr>
        <w:t>Zoom</w:t>
      </w:r>
      <w:r>
        <w:rPr>
          <w:rFonts w:ascii="Arial" w:hAnsi="Arial" w:cs="Arial"/>
        </w:rPr>
        <w:t>, or in person</w:t>
      </w:r>
      <w:r w:rsidRPr="005468CA">
        <w:rPr>
          <w:rFonts w:ascii="Arial" w:hAnsi="Arial" w:cs="Arial"/>
        </w:rPr>
        <w:t xml:space="preserve">) to answer your questions and provide clarification as we move through the term.  </w:t>
      </w:r>
    </w:p>
    <w:p w14:paraId="5A6125D2" w14:textId="77777777" w:rsidR="00F8524C" w:rsidRDefault="00F8524C" w:rsidP="00F8524C">
      <w:pPr>
        <w:pStyle w:val="Default"/>
        <w:rPr>
          <w:rFonts w:ascii="Arial" w:hAnsi="Arial" w:cs="Arial"/>
        </w:rPr>
      </w:pPr>
    </w:p>
    <w:p w14:paraId="0C9E7302" w14:textId="4BAE49FF" w:rsidR="000A65DA" w:rsidRPr="00F8524C" w:rsidRDefault="00621FAD" w:rsidP="00F8524C">
      <w:pPr>
        <w:pStyle w:val="Default"/>
        <w:rPr>
          <w:rFonts w:ascii="Arial" w:hAnsi="Arial" w:cs="Arial"/>
        </w:rPr>
      </w:pPr>
      <w:r w:rsidRPr="005468CA">
        <w:rPr>
          <w:rFonts w:ascii="Arial" w:hAnsi="Arial" w:cs="Arial"/>
        </w:rPr>
        <w:t xml:space="preserve">This course will include lectures from guest speakers including </w:t>
      </w:r>
      <w:r w:rsidR="00F8524C">
        <w:rPr>
          <w:rFonts w:ascii="Arial" w:hAnsi="Arial" w:cs="Arial"/>
        </w:rPr>
        <w:t>service provide from the</w:t>
      </w:r>
      <w:r w:rsidRPr="005468CA">
        <w:rPr>
          <w:rFonts w:ascii="Arial" w:hAnsi="Arial" w:cs="Arial"/>
        </w:rPr>
        <w:t xml:space="preserve"> community and people with lived experience who are</w:t>
      </w:r>
      <w:r w:rsidR="00F8524C">
        <w:rPr>
          <w:rFonts w:ascii="Arial" w:hAnsi="Arial" w:cs="Arial"/>
        </w:rPr>
        <w:t xml:space="preserve"> impacted by poverty and homelessness.</w:t>
      </w:r>
      <w:r w:rsidRPr="005468CA">
        <w:rPr>
          <w:rFonts w:ascii="Arial" w:hAnsi="Arial" w:cs="Arial"/>
        </w:rPr>
        <w:t xml:space="preserve"> It is important to be mindful when sharing about the content of these lectures with folks outside of the class.  </w:t>
      </w:r>
      <w:bookmarkEnd w:id="29"/>
    </w:p>
    <w:p w14:paraId="35AED24B" w14:textId="58253834" w:rsidR="00E34635" w:rsidRPr="00937042" w:rsidRDefault="00E34635" w:rsidP="006C5A97">
      <w:pPr>
        <w:pStyle w:val="Heading2"/>
      </w:pPr>
      <w:bookmarkStart w:id="30" w:name="_Toc12350816"/>
      <w:bookmarkStart w:id="31" w:name="_Hlk522105853"/>
      <w:r w:rsidRPr="002C7D20">
        <w:t>Course Attendance:</w:t>
      </w:r>
      <w:r w:rsidR="00645172" w:rsidRPr="002C7D20">
        <w:t xml:space="preserve"> </w:t>
      </w:r>
      <w:bookmarkEnd w:id="30"/>
    </w:p>
    <w:p w14:paraId="0EC6546D" w14:textId="6845FF3B" w:rsidR="00E34635" w:rsidRPr="003804E1" w:rsidRDefault="00E34635" w:rsidP="00E34635">
      <w:pPr>
        <w:rPr>
          <w:b w:val="0"/>
          <w:lang w:val="en-GB"/>
        </w:rPr>
      </w:pPr>
      <w:r w:rsidRPr="002C7D20">
        <w:rPr>
          <w:rFonts w:eastAsia="Calibri" w:cs="Arial"/>
          <w:b w:val="0"/>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r w:rsidR="003804E1" w:rsidRPr="003804E1">
        <w:rPr>
          <w:b w:val="0"/>
          <w:lang w:val="en-GB"/>
        </w:rPr>
        <w:t xml:space="preserve"> </w:t>
      </w:r>
      <w:r w:rsidR="003804E1" w:rsidRPr="00AA44DE">
        <w:rPr>
          <w:b w:val="0"/>
          <w:lang w:val="en-GB"/>
        </w:rPr>
        <w:t>Note: It is the student's responsibility to track their own attendance; instructors will only calculate attendance at the end of the course</w:t>
      </w:r>
      <w:r w:rsidR="003804E1">
        <w:rPr>
          <w:b w:val="0"/>
          <w:lang w:val="en-GB"/>
        </w:rPr>
        <w:t>.</w:t>
      </w:r>
    </w:p>
    <w:p w14:paraId="5573C760" w14:textId="7BC4699A" w:rsidR="00F8524C" w:rsidRPr="00F8524C" w:rsidRDefault="00F8524C" w:rsidP="00E34635">
      <w:pPr>
        <w:rPr>
          <w:rFonts w:eastAsia="Calibri" w:cs="Arial"/>
          <w:b w:val="0"/>
          <w:i/>
          <w:iCs/>
          <w:szCs w:val="24"/>
        </w:rPr>
      </w:pPr>
    </w:p>
    <w:p w14:paraId="6155E1D2" w14:textId="7C151D3D" w:rsidR="00F8524C" w:rsidRPr="00F8524C" w:rsidRDefault="00F8524C" w:rsidP="00F8524C">
      <w:pPr>
        <w:rPr>
          <w:rFonts w:cs="Arial"/>
          <w:b w:val="0"/>
          <w:bCs/>
          <w:i/>
          <w:iCs/>
          <w:lang w:val="en-GB"/>
        </w:rPr>
      </w:pPr>
      <w:r w:rsidRPr="00F8524C">
        <w:rPr>
          <w:rFonts w:cs="Arial"/>
          <w:b w:val="0"/>
          <w:bCs/>
          <w:i/>
          <w:iCs/>
          <w:lang w:val="en-GB"/>
        </w:rPr>
        <w:t>During the weeks of October 20</w:t>
      </w:r>
      <w:r w:rsidRPr="00F8524C">
        <w:rPr>
          <w:rFonts w:cs="Arial"/>
          <w:b w:val="0"/>
          <w:bCs/>
          <w:i/>
          <w:iCs/>
          <w:vertAlign w:val="superscript"/>
          <w:lang w:val="en-GB"/>
        </w:rPr>
        <w:t>th</w:t>
      </w:r>
      <w:r w:rsidRPr="00F8524C">
        <w:rPr>
          <w:rFonts w:cs="Arial"/>
          <w:b w:val="0"/>
          <w:bCs/>
          <w:i/>
          <w:iCs/>
          <w:lang w:val="en-GB"/>
        </w:rPr>
        <w:t>, October 27</w:t>
      </w:r>
      <w:r w:rsidRPr="00F8524C">
        <w:rPr>
          <w:rFonts w:cs="Arial"/>
          <w:b w:val="0"/>
          <w:bCs/>
          <w:i/>
          <w:iCs/>
          <w:vertAlign w:val="superscript"/>
          <w:lang w:val="en-GB"/>
        </w:rPr>
        <w:t>th</w:t>
      </w:r>
      <w:r w:rsidRPr="00F8524C">
        <w:rPr>
          <w:rFonts w:cs="Arial"/>
          <w:b w:val="0"/>
          <w:bCs/>
          <w:i/>
          <w:iCs/>
          <w:lang w:val="en-GB"/>
        </w:rPr>
        <w:t xml:space="preserve">, November </w:t>
      </w:r>
      <w:r w:rsidR="00B4413E" w:rsidRPr="00F8524C">
        <w:rPr>
          <w:rFonts w:cs="Arial"/>
          <w:b w:val="0"/>
          <w:bCs/>
          <w:i/>
          <w:iCs/>
          <w:lang w:val="en-GB"/>
        </w:rPr>
        <w:t>3</w:t>
      </w:r>
      <w:r w:rsidR="00B4413E" w:rsidRPr="00F8524C">
        <w:rPr>
          <w:rFonts w:cs="Arial"/>
          <w:b w:val="0"/>
          <w:bCs/>
          <w:i/>
          <w:iCs/>
          <w:vertAlign w:val="superscript"/>
          <w:lang w:val="en-GB"/>
        </w:rPr>
        <w:t>rd,</w:t>
      </w:r>
      <w:r w:rsidRPr="00F8524C">
        <w:rPr>
          <w:rFonts w:cs="Arial"/>
          <w:b w:val="0"/>
          <w:bCs/>
          <w:i/>
          <w:iCs/>
          <w:lang w:val="en-GB"/>
        </w:rPr>
        <w:t xml:space="preserve"> and November 10</w:t>
      </w:r>
      <w:r w:rsidRPr="00F8524C">
        <w:rPr>
          <w:rFonts w:cs="Arial"/>
          <w:b w:val="0"/>
          <w:bCs/>
          <w:i/>
          <w:iCs/>
          <w:vertAlign w:val="superscript"/>
          <w:lang w:val="en-GB"/>
        </w:rPr>
        <w:t>th</w:t>
      </w:r>
      <w:r w:rsidRPr="00F8524C">
        <w:rPr>
          <w:rFonts w:cs="Arial"/>
          <w:b w:val="0"/>
          <w:bCs/>
          <w:i/>
          <w:iCs/>
          <w:lang w:val="en-GB"/>
        </w:rPr>
        <w:t xml:space="preserve">   we will be doing in class groupwork. If you already know you will be unable to attend more than one of these weeks, please contact Mary</w:t>
      </w:r>
      <w:r>
        <w:rPr>
          <w:rFonts w:cs="Arial"/>
          <w:b w:val="0"/>
          <w:bCs/>
          <w:i/>
          <w:iCs/>
          <w:lang w:val="en-GB"/>
        </w:rPr>
        <w:t xml:space="preserve"> (the Instructor)</w:t>
      </w:r>
      <w:r w:rsidRPr="00F8524C">
        <w:rPr>
          <w:rFonts w:cs="Arial"/>
          <w:b w:val="0"/>
          <w:bCs/>
          <w:i/>
          <w:iCs/>
          <w:lang w:val="en-GB"/>
        </w:rPr>
        <w:t xml:space="preserve"> in advance to negotiate an alternate assignment. </w:t>
      </w:r>
    </w:p>
    <w:p w14:paraId="3914224C" w14:textId="77777777" w:rsidR="00F8524C" w:rsidRPr="002C7D20" w:rsidRDefault="00F8524C" w:rsidP="00E34635">
      <w:pPr>
        <w:rPr>
          <w:rFonts w:eastAsia="Calibri" w:cs="Arial"/>
          <w:b w:val="0"/>
          <w:szCs w:val="24"/>
        </w:rPr>
      </w:pPr>
    </w:p>
    <w:p w14:paraId="69A19085" w14:textId="77777777" w:rsidR="003F60FC" w:rsidRPr="002C7D20" w:rsidRDefault="003F60FC" w:rsidP="00F8524C">
      <w:pPr>
        <w:pStyle w:val="Heading3"/>
      </w:pPr>
      <w:bookmarkStart w:id="32" w:name="_Toc12350817"/>
      <w:bookmarkEnd w:id="31"/>
      <w:r w:rsidRPr="002C7D20">
        <w:t>Academic Integrity</w:t>
      </w:r>
      <w:bookmarkEnd w:id="32"/>
      <w:r w:rsidRPr="002C7D20">
        <w:t xml:space="preserve"> </w:t>
      </w:r>
    </w:p>
    <w:p w14:paraId="76321D9F" w14:textId="114FF16D" w:rsidR="00E5793A" w:rsidRDefault="00121290" w:rsidP="00121290">
      <w:pPr>
        <w:rPr>
          <w:rFonts w:cs="Arial"/>
          <w:b w:val="0"/>
          <w:szCs w:val="24"/>
        </w:rPr>
      </w:pPr>
      <w:r w:rsidRPr="002C7D20">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r w:rsidR="00B4413E" w:rsidRPr="002C7D20">
        <w:rPr>
          <w:rFonts w:cs="Arial"/>
          <w:b w:val="0"/>
          <w:szCs w:val="24"/>
        </w:rPr>
        <w:t>e.g.,</w:t>
      </w:r>
      <w:r w:rsidRPr="002C7D20">
        <w:rPr>
          <w:rFonts w:cs="Arial"/>
          <w:b w:val="0"/>
          <w:szCs w:val="24"/>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2C7D20">
        <w:rPr>
          <w:rFonts w:cs="Arial"/>
          <w:b w:val="0"/>
          <w:szCs w:val="24"/>
        </w:rPr>
        <w:t>dishonesty,</w:t>
      </w:r>
      <w:r w:rsidRPr="002C7D20">
        <w:rPr>
          <w:rFonts w:cs="Arial"/>
          <w:b w:val="0"/>
          <w:szCs w:val="24"/>
        </w:rPr>
        <w:t xml:space="preserve"> please refer to the </w:t>
      </w:r>
      <w:hyperlink r:id="rId12" w:history="1">
        <w:r w:rsidRPr="002C7D20">
          <w:rPr>
            <w:rStyle w:val="Hyperlink"/>
            <w:rFonts w:cs="Arial"/>
            <w:b w:val="0"/>
            <w:szCs w:val="24"/>
          </w:rPr>
          <w:t>Academic Integrity Policy</w:t>
        </w:r>
      </w:hyperlink>
      <w:r w:rsidR="00E5793A" w:rsidRPr="002C7D20">
        <w:rPr>
          <w:rFonts w:cs="Arial"/>
          <w:b w:val="0"/>
          <w:szCs w:val="24"/>
        </w:rPr>
        <w:t xml:space="preserve"> </w:t>
      </w:r>
      <w:r w:rsidRPr="002C7D20">
        <w:rPr>
          <w:rFonts w:cs="Arial"/>
          <w:b w:val="0"/>
          <w:szCs w:val="24"/>
        </w:rPr>
        <w:t xml:space="preserve"> </w:t>
      </w:r>
    </w:p>
    <w:p w14:paraId="70AA7A04" w14:textId="77777777" w:rsidR="0036291C" w:rsidRPr="002C7D20" w:rsidRDefault="0036291C" w:rsidP="00121290">
      <w:pPr>
        <w:rPr>
          <w:rFonts w:cs="Arial"/>
          <w:b w:val="0"/>
          <w:szCs w:val="24"/>
        </w:rPr>
      </w:pPr>
    </w:p>
    <w:p w14:paraId="7BA75EC2" w14:textId="77777777" w:rsidR="00121290" w:rsidRPr="002C7D20" w:rsidRDefault="00121290" w:rsidP="00121290">
      <w:pPr>
        <w:rPr>
          <w:rFonts w:cs="Arial"/>
          <w:b w:val="0"/>
          <w:szCs w:val="24"/>
        </w:rPr>
      </w:pPr>
      <w:r w:rsidRPr="002C7D20">
        <w:rPr>
          <w:rFonts w:cs="Arial"/>
          <w:b w:val="0"/>
          <w:szCs w:val="24"/>
        </w:rPr>
        <w:t xml:space="preserve"> The following illustrates only three forms of academic dishonesty:</w:t>
      </w:r>
    </w:p>
    <w:p w14:paraId="5EEB3E5F" w14:textId="1185B6C0" w:rsidR="00121290" w:rsidRPr="002C7D20" w:rsidRDefault="00121290" w:rsidP="00121290">
      <w:pPr>
        <w:pStyle w:val="ListParagraph"/>
        <w:numPr>
          <w:ilvl w:val="0"/>
          <w:numId w:val="15"/>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 xml:space="preserve">Plagiarism, </w:t>
      </w:r>
      <w:r w:rsidR="00B4413E" w:rsidRPr="002C7D20">
        <w:rPr>
          <w:rFonts w:ascii="Arial" w:eastAsia="Times New Roman" w:hAnsi="Arial" w:cs="Arial"/>
          <w:b w:val="0"/>
          <w:sz w:val="24"/>
          <w:szCs w:val="24"/>
        </w:rPr>
        <w:t>e.g.,</w:t>
      </w:r>
      <w:r w:rsidRPr="002C7D20">
        <w:rPr>
          <w:rFonts w:ascii="Arial" w:eastAsia="Times New Roman" w:hAnsi="Arial" w:cs="Arial"/>
          <w:b w:val="0"/>
          <w:sz w:val="24"/>
          <w:szCs w:val="24"/>
        </w:rPr>
        <w:t xml:space="preserve"> the submission of work that is not one’s own or for which other credit has been obtained.</w:t>
      </w:r>
    </w:p>
    <w:p w14:paraId="01C4B322" w14:textId="77777777" w:rsidR="00121290" w:rsidRPr="002C7D20" w:rsidRDefault="00121290" w:rsidP="00121290">
      <w:pPr>
        <w:pStyle w:val="ListParagraph"/>
        <w:numPr>
          <w:ilvl w:val="0"/>
          <w:numId w:val="16"/>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Improper collaboration in group work.</w:t>
      </w:r>
    </w:p>
    <w:p w14:paraId="7218D30D" w14:textId="77777777" w:rsidR="00121290" w:rsidRPr="002C7D20" w:rsidRDefault="00121290" w:rsidP="00121290">
      <w:pPr>
        <w:pStyle w:val="ListParagraph"/>
        <w:numPr>
          <w:ilvl w:val="0"/>
          <w:numId w:val="16"/>
        </w:numPr>
        <w:spacing w:after="0" w:line="240" w:lineRule="auto"/>
        <w:rPr>
          <w:rFonts w:ascii="Arial" w:eastAsia="Times New Roman" w:hAnsi="Arial" w:cs="Arial"/>
          <w:sz w:val="24"/>
          <w:szCs w:val="24"/>
        </w:rPr>
      </w:pPr>
      <w:r w:rsidRPr="002C7D20">
        <w:rPr>
          <w:rFonts w:ascii="Arial" w:eastAsia="Times New Roman" w:hAnsi="Arial" w:cs="Arial"/>
          <w:b w:val="0"/>
          <w:sz w:val="24"/>
          <w:szCs w:val="24"/>
        </w:rPr>
        <w:t>Copying or using unauthorized aids in tests and examinations</w:t>
      </w:r>
    </w:p>
    <w:p w14:paraId="3A3F3C78" w14:textId="07E1B4FB" w:rsidR="00F96FE6" w:rsidRPr="002C7D20" w:rsidRDefault="00F96FE6" w:rsidP="00F8524C">
      <w:pPr>
        <w:pStyle w:val="Heading3"/>
      </w:pPr>
      <w:bookmarkStart w:id="33" w:name="_Toc12350819"/>
      <w:r w:rsidRPr="002C7D20">
        <w:lastRenderedPageBreak/>
        <w:t>Conduct Expectations</w:t>
      </w:r>
    </w:p>
    <w:p w14:paraId="26FF89FB" w14:textId="53209583" w:rsidR="00F96FE6" w:rsidRPr="002C7D20" w:rsidRDefault="00F96FE6" w:rsidP="00F96FE6">
      <w:pPr>
        <w:rPr>
          <w:rFonts w:cs="Arial"/>
          <w:b w:val="0"/>
        </w:rPr>
      </w:pPr>
      <w:r w:rsidRPr="002C7D20">
        <w:rPr>
          <w:rFonts w:cs="Arial"/>
          <w:b w:val="0"/>
        </w:rPr>
        <w:t xml:space="preserve">As a McMaster student, you have the right to experience, and the responsibility to demonstrate, respectful and dignified interactions within all of our living, </w:t>
      </w:r>
      <w:r w:rsidR="00B4413E" w:rsidRPr="002C7D20">
        <w:rPr>
          <w:rFonts w:cs="Arial"/>
          <w:b w:val="0"/>
        </w:rPr>
        <w:t>learning,</w:t>
      </w:r>
      <w:r w:rsidRPr="002C7D20">
        <w:rPr>
          <w:rFonts w:cs="Arial"/>
          <w:b w:val="0"/>
        </w:rPr>
        <w:t xml:space="preserve"> and working communities. These expectations are described in the </w:t>
      </w:r>
      <w:r w:rsidRPr="002C7D20">
        <w:rPr>
          <w:rFonts w:cs="Arial"/>
          <w:b w:val="0"/>
          <w:i/>
          <w:color w:val="0000FF"/>
          <w:u w:val="single" w:color="0000FF"/>
        </w:rPr>
        <w:t>Code of Student Rights &amp; Responsibilities</w:t>
      </w:r>
      <w:r w:rsidRPr="002C7D20">
        <w:rPr>
          <w:rFonts w:cs="Arial"/>
          <w:b w:val="0"/>
          <w:i/>
          <w:color w:val="0000FF"/>
        </w:rPr>
        <w:t xml:space="preserve"> </w:t>
      </w:r>
      <w:r w:rsidRPr="002C7D20">
        <w:rPr>
          <w:rFonts w:cs="Arial"/>
          <w:b w:val="0"/>
        </w:rPr>
        <w:t>(the “Code”). All students share the responsibility of maintaining a positive environment for the academic and personal growth of all McMaster community members, whether in person or online.</w:t>
      </w:r>
    </w:p>
    <w:p w14:paraId="54ACEFD2" w14:textId="77777777" w:rsidR="006B7E9B" w:rsidRDefault="006B7E9B" w:rsidP="00F96FE6">
      <w:pPr>
        <w:rPr>
          <w:rFonts w:cs="Arial"/>
          <w:b w:val="0"/>
        </w:rPr>
      </w:pPr>
    </w:p>
    <w:p w14:paraId="345D397A" w14:textId="18378423" w:rsidR="00F96FE6" w:rsidRPr="002C7D20" w:rsidRDefault="00F96FE6" w:rsidP="00F96FE6">
      <w:pPr>
        <w:rPr>
          <w:rFonts w:cs="Arial"/>
          <w:b w:val="0"/>
        </w:rPr>
      </w:pPr>
      <w:r w:rsidRPr="002C7D20">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w:t>
      </w:r>
      <w:r w:rsidR="00B4413E" w:rsidRPr="002C7D20">
        <w:rPr>
          <w:rFonts w:cs="Arial"/>
          <w:b w:val="0"/>
        </w:rPr>
        <w:t>e.g.,</w:t>
      </w:r>
      <w:r w:rsidRPr="002C7D20">
        <w:rPr>
          <w:rFonts w:cs="Arial"/>
          <w:b w:val="0"/>
        </w:rPr>
        <w:t xml:space="preserve"> use of Avenue 2 Learn, WebEx or Zoom for delivery), will be taken very seriously and will be investigated. Outcomes may include restriction or removal of the involved students’ access to these platforms.</w:t>
      </w:r>
    </w:p>
    <w:p w14:paraId="7772C83F" w14:textId="77777777" w:rsidR="00F96FE6" w:rsidRPr="002C7D20" w:rsidRDefault="00F96FE6" w:rsidP="00F96FE6">
      <w:pPr>
        <w:rPr>
          <w:rFonts w:cs="Arial"/>
          <w:lang w:val="en-GB"/>
        </w:rPr>
      </w:pPr>
    </w:p>
    <w:p w14:paraId="09790B4E" w14:textId="77777777" w:rsidR="009B6AAE" w:rsidRPr="002C7D20" w:rsidRDefault="009B6AAE" w:rsidP="00F8524C">
      <w:pPr>
        <w:pStyle w:val="Heading3"/>
      </w:pPr>
      <w:r w:rsidRPr="002C7D20">
        <w:t>Academic Accommodation of Students with Disabilities</w:t>
      </w:r>
      <w:bookmarkEnd w:id="33"/>
    </w:p>
    <w:p w14:paraId="03B370E7" w14:textId="77777777" w:rsidR="00F96FE6" w:rsidRDefault="00F96FE6" w:rsidP="00F96FE6">
      <w:pPr>
        <w:rPr>
          <w:rFonts w:cs="Arial"/>
          <w:b w:val="0"/>
        </w:rPr>
      </w:pPr>
      <w:r w:rsidRPr="002C7D20">
        <w:rPr>
          <w:rFonts w:cs="Arial"/>
          <w:b w:val="0"/>
        </w:rPr>
        <w:t xml:space="preserve">Students with disabilities who require academic accommodation must contact </w:t>
      </w:r>
      <w:r w:rsidRPr="002C7D20">
        <w:rPr>
          <w:rFonts w:cs="Arial"/>
          <w:b w:val="0"/>
          <w:color w:val="0000FF"/>
          <w:u w:val="single" w:color="0000FF"/>
        </w:rPr>
        <w:t>Student Accessibility Services</w:t>
      </w:r>
      <w:r w:rsidRPr="002C7D20">
        <w:rPr>
          <w:rFonts w:cs="Arial"/>
          <w:b w:val="0"/>
          <w:color w:val="0000FF"/>
        </w:rPr>
        <w:t xml:space="preserve"> </w:t>
      </w:r>
      <w:r w:rsidRPr="002C7D20">
        <w:rPr>
          <w:rFonts w:cs="Arial"/>
          <w:b w:val="0"/>
        </w:rPr>
        <w:t xml:space="preserve">(SAS) at 905-525-9140 ext. 28652 or </w:t>
      </w:r>
      <w:hyperlink r:id="rId13">
        <w:r w:rsidRPr="002C7D20">
          <w:rPr>
            <w:rFonts w:cs="Arial"/>
            <w:b w:val="0"/>
            <w:color w:val="0000FF"/>
            <w:u w:val="single" w:color="0000FF"/>
          </w:rPr>
          <w:t>sas@mcmaster.ca</w:t>
        </w:r>
        <w:r w:rsidRPr="002C7D20">
          <w:rPr>
            <w:rFonts w:cs="Arial"/>
            <w:b w:val="0"/>
            <w:color w:val="0000FF"/>
          </w:rPr>
          <w:t xml:space="preserve"> </w:t>
        </w:r>
      </w:hyperlink>
      <w:r w:rsidRPr="002C7D20">
        <w:rPr>
          <w:rFonts w:cs="Arial"/>
          <w:b w:val="0"/>
        </w:rPr>
        <w:t xml:space="preserve">to make arrangements with a Program Coordinator. For further information, consult McMaster University’s </w:t>
      </w:r>
      <w:r w:rsidRPr="002C7D20">
        <w:rPr>
          <w:rFonts w:cs="Arial"/>
          <w:b w:val="0"/>
          <w:i/>
          <w:color w:val="0000FF"/>
          <w:u w:val="single" w:color="0000FF"/>
        </w:rPr>
        <w:t>Academic Accommodation of Students with Disabilities</w:t>
      </w:r>
      <w:r w:rsidRPr="002C7D20">
        <w:rPr>
          <w:rFonts w:cs="Arial"/>
          <w:b w:val="0"/>
          <w:i/>
          <w:color w:val="0000FF"/>
        </w:rPr>
        <w:t xml:space="preserve"> </w:t>
      </w:r>
      <w:r w:rsidRPr="002C7D20">
        <w:rPr>
          <w:rFonts w:cs="Arial"/>
          <w:b w:val="0"/>
        </w:rPr>
        <w:t>policy.</w:t>
      </w:r>
    </w:p>
    <w:p w14:paraId="15FEFEED" w14:textId="77777777" w:rsidR="00E75EDF" w:rsidRDefault="00E75EDF" w:rsidP="00F96FE6">
      <w:pPr>
        <w:rPr>
          <w:rFonts w:cs="Arial"/>
          <w:b w:val="0"/>
        </w:rPr>
      </w:pPr>
    </w:p>
    <w:p w14:paraId="728675A1" w14:textId="77777777" w:rsidR="00E75EDF" w:rsidRPr="002C7D20" w:rsidRDefault="00E75EDF" w:rsidP="00F8524C">
      <w:pPr>
        <w:pStyle w:val="Heading3"/>
      </w:pPr>
      <w:bookmarkStart w:id="34" w:name="_Hlk522105905"/>
      <w:r>
        <w:t>A</w:t>
      </w:r>
      <w:r w:rsidRPr="002C7D20">
        <w:t>ccessibility Statement</w:t>
      </w:r>
    </w:p>
    <w:p w14:paraId="2B5B8FC9" w14:textId="1681581F" w:rsidR="00E75EDF" w:rsidRPr="00E75EDF" w:rsidRDefault="00E75EDF" w:rsidP="00E75EDF">
      <w:pPr>
        <w:spacing w:after="200"/>
        <w:rPr>
          <w:rFonts w:eastAsia="Calibri" w:cs="Arial"/>
          <w:b w:val="0"/>
          <w:color w:val="000000"/>
          <w:szCs w:val="24"/>
        </w:rPr>
      </w:pPr>
      <w:r w:rsidRPr="002C7D20">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B4413E" w:rsidRPr="002C7D20">
        <w:rPr>
          <w:rFonts w:eastAsia="Calibri" w:cs="Arial"/>
          <w:b w:val="0"/>
          <w:color w:val="000000"/>
          <w:szCs w:val="24"/>
        </w:rPr>
        <w:t>classroom and</w:t>
      </w:r>
      <w:r w:rsidRPr="002C7D20">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bookmarkEnd w:id="34"/>
    </w:p>
    <w:p w14:paraId="72A7D3E1" w14:textId="77777777" w:rsidR="00F96FE6" w:rsidRPr="002C7D20" w:rsidRDefault="00F96FE6" w:rsidP="00F8524C">
      <w:pPr>
        <w:pStyle w:val="Heading3"/>
      </w:pPr>
      <w:bookmarkStart w:id="35" w:name="_Toc12350821"/>
      <w:r w:rsidRPr="002C7D20">
        <w:t>Academic Accommodation for Religious, Indigenous or Spiritual Observances (RISO)</w:t>
      </w:r>
    </w:p>
    <w:p w14:paraId="2B7851FB" w14:textId="5EA268F7" w:rsidR="00F96FE6" w:rsidRPr="002C7D20" w:rsidRDefault="00F96FE6" w:rsidP="00F96FE6">
      <w:pPr>
        <w:rPr>
          <w:rFonts w:cs="Arial"/>
          <w:b w:val="0"/>
        </w:rPr>
      </w:pPr>
      <w:r w:rsidRPr="002C7D20">
        <w:rPr>
          <w:rFonts w:cs="Arial"/>
          <w:b w:val="0"/>
        </w:rPr>
        <w:t xml:space="preserve">Students requiring academic accommodation based on religious, </w:t>
      </w:r>
      <w:r w:rsidR="00B4413E" w:rsidRPr="002C7D20">
        <w:rPr>
          <w:rFonts w:cs="Arial"/>
          <w:b w:val="0"/>
        </w:rPr>
        <w:t>indigenous,</w:t>
      </w:r>
      <w:r w:rsidRPr="002C7D20">
        <w:rPr>
          <w:rFonts w:cs="Arial"/>
          <w:b w:val="0"/>
        </w:rPr>
        <w:t xml:space="preserve">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41EDCBBF" w14:textId="77777777" w:rsidR="00F96FE6" w:rsidRPr="002C7D20" w:rsidRDefault="00F96FE6" w:rsidP="00F8524C">
      <w:pPr>
        <w:pStyle w:val="Heading3"/>
      </w:pPr>
      <w:r w:rsidRPr="002C7D20">
        <w:t>Copyright and Recording</w:t>
      </w:r>
    </w:p>
    <w:p w14:paraId="5AAE35C0" w14:textId="70C39411" w:rsidR="00F96FE6" w:rsidRPr="002C7D20" w:rsidRDefault="00F96FE6" w:rsidP="00F96FE6">
      <w:pPr>
        <w:rPr>
          <w:rFonts w:cs="Arial"/>
          <w:b w:val="0"/>
        </w:rPr>
      </w:pPr>
      <w:r w:rsidRPr="002C7D20">
        <w:rPr>
          <w:rFonts w:cs="Arial"/>
          <w:b w:val="0"/>
        </w:rPr>
        <w:t xml:space="preserve">Students are advised that lectures, demonstrations, performances, and any other course material provided by an instructor include copyright protected works. The Copyright Act and copyright law protect every original literary, dramatic, </w:t>
      </w:r>
      <w:r w:rsidR="00B4413E" w:rsidRPr="002C7D20">
        <w:rPr>
          <w:rFonts w:cs="Arial"/>
          <w:b w:val="0"/>
        </w:rPr>
        <w:t>musical,</w:t>
      </w:r>
      <w:r w:rsidRPr="002C7D20">
        <w:rPr>
          <w:rFonts w:cs="Arial"/>
          <w:b w:val="0"/>
        </w:rPr>
        <w:t xml:space="preserve"> and artistic work, including lectures by </w:t>
      </w:r>
      <w:proofErr w:type="gramStart"/>
      <w:r w:rsidRPr="002C7D20">
        <w:rPr>
          <w:rFonts w:cs="Arial"/>
          <w:b w:val="0"/>
        </w:rPr>
        <w:t>University</w:t>
      </w:r>
      <w:proofErr w:type="gramEnd"/>
      <w:r w:rsidRPr="002C7D20">
        <w:rPr>
          <w:rFonts w:cs="Arial"/>
          <w:b w:val="0"/>
        </w:rPr>
        <w:t xml:space="preserve"> instructors.</w:t>
      </w:r>
    </w:p>
    <w:p w14:paraId="6850FF02" w14:textId="77777777" w:rsidR="00F96FE6" w:rsidRPr="002C7D20" w:rsidRDefault="00F96FE6" w:rsidP="00F96FE6">
      <w:pPr>
        <w:rPr>
          <w:rFonts w:cs="Arial"/>
          <w:b w:val="0"/>
        </w:rPr>
      </w:pPr>
    </w:p>
    <w:p w14:paraId="0653DE06" w14:textId="77777777" w:rsidR="00F96FE6" w:rsidRDefault="00F96FE6" w:rsidP="00F96FE6">
      <w:pPr>
        <w:rPr>
          <w:rFonts w:cs="Arial"/>
          <w:b w:val="0"/>
        </w:rPr>
      </w:pPr>
      <w:r w:rsidRPr="002C7D20">
        <w:rPr>
          <w:rFonts w:cs="Arial"/>
          <w:b w:val="0"/>
        </w:rPr>
        <w:lastRenderedPageBreak/>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Default="00E235D6" w:rsidP="00F96FE6">
      <w:pPr>
        <w:rPr>
          <w:rFonts w:cs="Arial"/>
          <w:b w:val="0"/>
        </w:rPr>
      </w:pPr>
    </w:p>
    <w:p w14:paraId="7AB3C8DF" w14:textId="77777777" w:rsidR="00E235D6" w:rsidRPr="004E3751" w:rsidRDefault="00E235D6" w:rsidP="00E235D6">
      <w:pPr>
        <w:rPr>
          <w:rFonts w:cs="Arial"/>
          <w:b w:val="0"/>
          <w:lang w:val="en-CA"/>
        </w:rPr>
      </w:pPr>
      <w:r w:rsidRPr="004E3751">
        <w:rPr>
          <w:rFonts w:cs="Arial"/>
          <w:b w:val="0"/>
          <w:lang w:val="en-CA"/>
        </w:rPr>
        <w:t>The School of Social Work requests and expects that:</w:t>
      </w:r>
    </w:p>
    <w:p w14:paraId="5E2DFAC9" w14:textId="20F618D3" w:rsidR="00E235D6" w:rsidRPr="004E3751" w:rsidRDefault="00E235D6" w:rsidP="00E235D6">
      <w:pPr>
        <w:numPr>
          <w:ilvl w:val="0"/>
          <w:numId w:val="23"/>
        </w:numPr>
        <w:rPr>
          <w:rFonts w:cs="Arial"/>
          <w:b w:val="0"/>
          <w:lang w:val="en-CA"/>
        </w:rPr>
      </w:pPr>
      <w:r w:rsidRPr="004E3751">
        <w:rPr>
          <w:rFonts w:cs="Arial"/>
          <w:b w:val="0"/>
          <w:lang w:val="en-CA"/>
        </w:rPr>
        <w:t>Instructors inform students about what they will record, when they will record, and what they will do with the recording</w:t>
      </w:r>
      <w:r w:rsidR="002526CF">
        <w:rPr>
          <w:rFonts w:cs="Arial"/>
          <w:b w:val="0"/>
          <w:lang w:val="en-CA"/>
        </w:rPr>
        <w:t>.</w:t>
      </w:r>
      <w:r w:rsidRPr="004E3751">
        <w:rPr>
          <w:rFonts w:cs="Arial"/>
          <w:b w:val="0"/>
          <w:lang w:val="en-CA"/>
        </w:rPr>
        <w:t xml:space="preserve"> </w:t>
      </w:r>
    </w:p>
    <w:p w14:paraId="24FAE0E4" w14:textId="77777777" w:rsidR="00E235D6" w:rsidRPr="004E3751" w:rsidRDefault="00E235D6" w:rsidP="00E235D6">
      <w:pPr>
        <w:numPr>
          <w:ilvl w:val="0"/>
          <w:numId w:val="23"/>
        </w:numPr>
        <w:rPr>
          <w:rFonts w:cs="Arial"/>
          <w:b w:val="0"/>
          <w:lang w:val="en-CA"/>
        </w:rPr>
      </w:pPr>
      <w:r w:rsidRPr="004E3751">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4E3751" w:rsidRDefault="00E235D6" w:rsidP="00E235D6">
      <w:pPr>
        <w:numPr>
          <w:ilvl w:val="0"/>
          <w:numId w:val="23"/>
        </w:numPr>
        <w:rPr>
          <w:rFonts w:cs="Arial"/>
          <w:b w:val="0"/>
          <w:lang w:val="en-CA"/>
        </w:rPr>
      </w:pPr>
      <w:r w:rsidRPr="004E3751">
        <w:rPr>
          <w:rFonts w:cs="Arial"/>
          <w:b w:val="0"/>
          <w:lang w:val="en-CA"/>
        </w:rPr>
        <w:t xml:space="preserve">Recordings by students are used for personal study only, and not shared with anyone else, and are deleted when no longer needed for personal study </w:t>
      </w:r>
    </w:p>
    <w:p w14:paraId="5183DB76" w14:textId="77777777" w:rsidR="00E235D6" w:rsidRPr="004E3751" w:rsidRDefault="00E235D6" w:rsidP="00E235D6">
      <w:pPr>
        <w:numPr>
          <w:ilvl w:val="0"/>
          <w:numId w:val="23"/>
        </w:numPr>
        <w:rPr>
          <w:rFonts w:cs="Arial"/>
          <w:b w:val="0"/>
          <w:lang w:val="en-CA"/>
        </w:rPr>
      </w:pPr>
      <w:r w:rsidRPr="004E3751">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60FA23EC" w14:textId="77777777" w:rsidR="005208DF" w:rsidRPr="005208DF" w:rsidRDefault="005208DF" w:rsidP="006C5A97">
      <w:pPr>
        <w:pStyle w:val="Heading2"/>
      </w:pPr>
      <w:r w:rsidRPr="005208DF">
        <w:t>Confidentiality</w:t>
      </w:r>
    </w:p>
    <w:p w14:paraId="7740FBC2" w14:textId="57CE1C97" w:rsidR="005208DF" w:rsidRDefault="005208DF" w:rsidP="005208DF">
      <w:pPr>
        <w:rPr>
          <w:b w:val="0"/>
          <w:lang w:val="en-GB"/>
        </w:rPr>
      </w:pPr>
      <w:r w:rsidRPr="00AB2624">
        <w:rPr>
          <w:b w:val="0"/>
          <w:lang w:val="en-GB"/>
        </w:rPr>
        <w:t xml:space="preserve">A cornerstone of professional social work relationships is confidentiality with respect to all matters associated with professional services to clients.  Social workers demonstrate respect for the trust and confidence placed in them by clients, </w:t>
      </w:r>
      <w:r w:rsidR="00B4413E" w:rsidRPr="00AB2624">
        <w:rPr>
          <w:b w:val="0"/>
          <w:lang w:val="en-GB"/>
        </w:rPr>
        <w:t>communities,</w:t>
      </w:r>
      <w:r w:rsidRPr="00AB2624">
        <w:rPr>
          <w:b w:val="0"/>
          <w:lang w:val="en-GB"/>
        </w:rPr>
        <w:t xml:space="preserve"> and other professionals by protecting the privacy of client information and respecting the client’s right to control when or whether this information will be shared with third parties (CASW Code of Ethics, 2005). </w:t>
      </w:r>
    </w:p>
    <w:p w14:paraId="40D0880B" w14:textId="1AFFF626" w:rsidR="00F8524C" w:rsidRDefault="00F8524C" w:rsidP="005208DF">
      <w:pPr>
        <w:rPr>
          <w:b w:val="0"/>
          <w:lang w:val="en-GB"/>
        </w:rPr>
      </w:pPr>
    </w:p>
    <w:p w14:paraId="6892D5B6" w14:textId="06FEA8BC" w:rsidR="00F8524C" w:rsidRPr="00F8524C" w:rsidRDefault="00F8524C" w:rsidP="00F8524C">
      <w:pPr>
        <w:pStyle w:val="Default"/>
        <w:rPr>
          <w:rFonts w:ascii="Arial" w:hAnsi="Arial" w:cs="Arial"/>
        </w:rPr>
      </w:pPr>
      <w:r w:rsidRPr="005468CA">
        <w:rPr>
          <w:rFonts w:ascii="Arial" w:hAnsi="Arial" w:cs="Arial"/>
        </w:rPr>
        <w:t xml:space="preserve">This course will include lectures from guest speakers including social workers from the community and </w:t>
      </w:r>
      <w:r>
        <w:rPr>
          <w:rFonts w:ascii="Arial" w:hAnsi="Arial" w:cs="Arial"/>
        </w:rPr>
        <w:t xml:space="preserve">peer workers. We will also have class discussions that may result in students sharing their own lived experiences. </w:t>
      </w:r>
      <w:r w:rsidRPr="005468CA">
        <w:rPr>
          <w:rFonts w:ascii="Arial" w:hAnsi="Arial" w:cs="Arial"/>
        </w:rPr>
        <w:t xml:space="preserve">It is important </w:t>
      </w:r>
      <w:r>
        <w:rPr>
          <w:rFonts w:ascii="Arial" w:hAnsi="Arial" w:cs="Arial"/>
        </w:rPr>
        <w:t>to</w:t>
      </w:r>
      <w:r w:rsidRPr="005468CA">
        <w:rPr>
          <w:rFonts w:ascii="Arial" w:hAnsi="Arial" w:cs="Arial"/>
        </w:rPr>
        <w:t xml:space="preserve"> </w:t>
      </w:r>
      <w:r>
        <w:rPr>
          <w:rFonts w:ascii="Arial" w:hAnsi="Arial" w:cs="Arial"/>
        </w:rPr>
        <w:t>maintain confidentiality</w:t>
      </w:r>
      <w:r w:rsidRPr="005468CA">
        <w:rPr>
          <w:rFonts w:ascii="Arial" w:hAnsi="Arial" w:cs="Arial"/>
        </w:rPr>
        <w:t xml:space="preserve"> when sharing about the content of these lectures with folks outside of the class.  </w:t>
      </w:r>
    </w:p>
    <w:p w14:paraId="4A872D83" w14:textId="66B24177" w:rsidR="00F96FE6" w:rsidRPr="002C7D20" w:rsidRDefault="00F96FE6" w:rsidP="00F96FE6">
      <w:pPr>
        <w:rPr>
          <w:rFonts w:cs="Arial"/>
          <w:b w:val="0"/>
        </w:rPr>
      </w:pPr>
    </w:p>
    <w:p w14:paraId="3EE9C6CB" w14:textId="77777777" w:rsidR="003F60FC" w:rsidRPr="002C7D20" w:rsidRDefault="003F60FC" w:rsidP="00F8524C">
      <w:pPr>
        <w:pStyle w:val="Heading3"/>
      </w:pPr>
      <w:r w:rsidRPr="002C7D20">
        <w:t>E-mail Communication Policy</w:t>
      </w:r>
      <w:bookmarkEnd w:id="35"/>
      <w:r w:rsidRPr="002C7D20">
        <w:t xml:space="preserve"> </w:t>
      </w:r>
    </w:p>
    <w:p w14:paraId="297C292C" w14:textId="77777777" w:rsidR="00F439A1" w:rsidRDefault="00F439A1" w:rsidP="00F439A1">
      <w:pPr>
        <w:rPr>
          <w:rFonts w:cs="Arial"/>
          <w:b w:val="0"/>
          <w:szCs w:val="24"/>
        </w:rPr>
      </w:pPr>
      <w:bookmarkStart w:id="36" w:name="_Hlk522105948"/>
      <w:r w:rsidRPr="002C7D20">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1B444525" w14:textId="77777777" w:rsidR="00E75EDF" w:rsidRDefault="00E75EDF" w:rsidP="00F439A1">
      <w:pPr>
        <w:rPr>
          <w:rFonts w:cs="Arial"/>
          <w:b w:val="0"/>
          <w:szCs w:val="24"/>
        </w:rPr>
      </w:pPr>
    </w:p>
    <w:p w14:paraId="251D4CD9" w14:textId="77777777" w:rsidR="00E75EDF" w:rsidRPr="002C7D20" w:rsidRDefault="00E75EDF" w:rsidP="00F8524C">
      <w:pPr>
        <w:pStyle w:val="Heading3"/>
      </w:pPr>
      <w:bookmarkStart w:id="37" w:name="_Toc12350822"/>
      <w:r w:rsidRPr="002C7D20">
        <w:t>Requests for Relief for Missed Academic Term Work</w:t>
      </w:r>
      <w:bookmarkEnd w:id="37"/>
    </w:p>
    <w:p w14:paraId="7019E158" w14:textId="77777777" w:rsidR="00E75EDF" w:rsidRPr="00E235D6" w:rsidRDefault="00E75EDF" w:rsidP="00E75EDF">
      <w:pPr>
        <w:rPr>
          <w:rFonts w:cs="Arial"/>
          <w:b w:val="0"/>
        </w:rPr>
      </w:pPr>
      <w:r w:rsidRPr="002C7D20">
        <w:rPr>
          <w:rFonts w:cs="Arial"/>
          <w:b w:val="0"/>
          <w:u w:val="single"/>
        </w:rPr>
        <w:t>McMaster Student Absence Form (MSAF):</w:t>
      </w:r>
      <w:r w:rsidRPr="002C7D20">
        <w:rPr>
          <w:rFonts w:cs="Arial"/>
          <w:b w:val="0"/>
        </w:rPr>
        <w:t xml:space="preserve"> In the event of an absence for medical or other reasons, students should review and follow the Academic Regulation in the Undergraduate Calendar “Requests for Relief for Missed Academic Term Work”.</w:t>
      </w:r>
    </w:p>
    <w:p w14:paraId="2BE6D5DF" w14:textId="77777777" w:rsidR="00E75EDF" w:rsidRPr="002C7D20" w:rsidRDefault="00E75EDF" w:rsidP="00F439A1">
      <w:pPr>
        <w:rPr>
          <w:rFonts w:cs="Arial"/>
          <w:b w:val="0"/>
          <w:szCs w:val="24"/>
        </w:rPr>
      </w:pPr>
    </w:p>
    <w:p w14:paraId="51A78AE0" w14:textId="77777777" w:rsidR="00F439A1" w:rsidRPr="002C7D20" w:rsidRDefault="00F439A1" w:rsidP="00F8524C">
      <w:pPr>
        <w:pStyle w:val="Heading3"/>
      </w:pPr>
      <w:bookmarkStart w:id="38" w:name="_Hlk522106028"/>
      <w:bookmarkEnd w:id="36"/>
      <w:r w:rsidRPr="002C7D20">
        <w:t>Extensions and Incomplete Courses</w:t>
      </w:r>
    </w:p>
    <w:p w14:paraId="23879C6D" w14:textId="77777777" w:rsidR="00F439A1" w:rsidRPr="002C7D20" w:rsidRDefault="00F439A1" w:rsidP="00795072">
      <w:pPr>
        <w:pStyle w:val="Header4"/>
        <w:rPr>
          <w:rFonts w:cs="Arial"/>
        </w:rPr>
      </w:pPr>
      <w:r w:rsidRPr="002C7D20">
        <w:rPr>
          <w:rFonts w:cs="Arial"/>
        </w:rPr>
        <w:t xml:space="preserve">Extensions </w:t>
      </w:r>
    </w:p>
    <w:p w14:paraId="2488CE67" w14:textId="7525308B"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2C7D20">
        <w:rPr>
          <w:rFonts w:eastAsia="Calibri" w:cs="Arial"/>
          <w:bCs/>
          <w:color w:val="000000"/>
          <w:szCs w:val="24"/>
        </w:rPr>
        <w:t>in advance</w:t>
      </w:r>
      <w:r w:rsidRPr="002C7D20">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4" w:history="1">
        <w:r w:rsidRPr="002C7D20">
          <w:rPr>
            <w:rFonts w:eastAsia="Calibri" w:cs="Arial"/>
            <w:b w:val="0"/>
            <w:color w:val="0563C1"/>
            <w:szCs w:val="24"/>
            <w:u w:val="single"/>
          </w:rPr>
          <w:t>millet@mcmaster.ca</w:t>
        </w:r>
      </w:hyperlink>
      <w:r w:rsidRPr="002C7D20">
        <w:rPr>
          <w:rFonts w:eastAsia="Calibri" w:cs="Arial"/>
          <w:b w:val="0"/>
          <w:color w:val="000000"/>
          <w:szCs w:val="24"/>
        </w:rPr>
        <w:t xml:space="preserve"> ) or </w:t>
      </w:r>
      <w:r w:rsidR="002526CF">
        <w:rPr>
          <w:rFonts w:eastAsia="Calibri" w:cs="Arial"/>
          <w:b w:val="0"/>
          <w:color w:val="000000"/>
          <w:szCs w:val="24"/>
        </w:rPr>
        <w:t>Jennie Vengris,</w:t>
      </w:r>
      <w:r w:rsidRPr="002C7D20">
        <w:rPr>
          <w:rFonts w:eastAsia="Calibri" w:cs="Arial"/>
          <w:b w:val="0"/>
          <w:color w:val="000000"/>
          <w:szCs w:val="24"/>
        </w:rPr>
        <w:t xml:space="preserve"> Undergraduate Chair (</w:t>
      </w:r>
      <w:hyperlink r:id="rId15" w:history="1">
        <w:r w:rsidR="002526CF" w:rsidRPr="00576827">
          <w:rPr>
            <w:rStyle w:val="Hyperlink"/>
            <w:rFonts w:eastAsia="Calibri" w:cs="Arial"/>
            <w:b w:val="0"/>
            <w:szCs w:val="24"/>
          </w:rPr>
          <w:t>vengris@mcmaster.ca</w:t>
        </w:r>
      </w:hyperlink>
      <w:r w:rsidRPr="002C7D20">
        <w:rPr>
          <w:rFonts w:eastAsia="Calibri" w:cs="Arial"/>
          <w:b w:val="0"/>
          <w:color w:val="000000"/>
          <w:szCs w:val="24"/>
        </w:rPr>
        <w:t xml:space="preserve">). We are here to support you to think about options (such as reducing your course load) that can take the stress off and contribute to your success in the program overall. </w:t>
      </w:r>
    </w:p>
    <w:p w14:paraId="2F62FFDD" w14:textId="77777777" w:rsidR="00F439A1" w:rsidRPr="002C7D20" w:rsidRDefault="00F439A1" w:rsidP="00795072">
      <w:pPr>
        <w:pStyle w:val="Header4"/>
        <w:rPr>
          <w:rFonts w:cs="Arial"/>
        </w:rPr>
      </w:pPr>
      <w:r w:rsidRPr="002C7D20">
        <w:rPr>
          <w:rFonts w:cs="Arial"/>
        </w:rPr>
        <w:t xml:space="preserve">Incomplete courses </w:t>
      </w:r>
    </w:p>
    <w:p w14:paraId="03FE8ED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2C7D20">
        <w:rPr>
          <w:rFonts w:eastAsia="Calibri" w:cs="Arial"/>
          <w:b w:val="0"/>
          <w:color w:val="000000"/>
          <w:szCs w:val="24"/>
        </w:rPr>
        <w:t>agrees,</w:t>
      </w:r>
      <w:r w:rsidRPr="002C7D20">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7BA8181" w14:textId="196FBD71"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The School’s requirements </w:t>
      </w:r>
      <w:r w:rsidRPr="002C7D20">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2C7D20">
        <w:rPr>
          <w:rFonts w:eastAsia="Calibri" w:cs="Arial"/>
          <w:b w:val="0"/>
          <w:color w:val="000000"/>
          <w:szCs w:val="24"/>
        </w:rPr>
        <w:t xml:space="preserve">student who has an incomplete in a foundation course cannot start placement. Please see the </w:t>
      </w:r>
      <w:hyperlink r:id="rId16" w:history="1">
        <w:r w:rsidRPr="0036291C">
          <w:rPr>
            <w:rStyle w:val="Hyperlink"/>
            <w:rFonts w:eastAsia="Calibri" w:cs="Arial"/>
            <w:b w:val="0"/>
            <w:szCs w:val="24"/>
          </w:rPr>
          <w:t>Policy on Extensions and Incompletes in the BSW Program</w:t>
        </w:r>
      </w:hyperlink>
      <w:r w:rsidRPr="002C7D20">
        <w:rPr>
          <w:rFonts w:eastAsia="Calibri" w:cs="Arial"/>
          <w:b w:val="0"/>
          <w:color w:val="000000"/>
          <w:szCs w:val="24"/>
        </w:rPr>
        <w:t xml:space="preserve"> for more details.</w:t>
      </w:r>
      <w:r w:rsidR="00E5793A" w:rsidRPr="002C7D20">
        <w:rPr>
          <w:rFonts w:eastAsia="Calibri" w:cs="Arial"/>
          <w:b w:val="0"/>
          <w:color w:val="000000"/>
          <w:szCs w:val="24"/>
        </w:rPr>
        <w:t xml:space="preserve"> </w:t>
      </w:r>
      <w:r w:rsidR="00E235D6">
        <w:rPr>
          <w:rFonts w:eastAsia="Calibri" w:cs="Arial"/>
          <w:b w:val="0"/>
          <w:color w:val="000000"/>
          <w:szCs w:val="24"/>
        </w:rPr>
        <w:br/>
      </w:r>
    </w:p>
    <w:p w14:paraId="290722EF" w14:textId="77777777" w:rsidR="00F439A1" w:rsidRPr="002C7D20" w:rsidRDefault="00F439A1" w:rsidP="00F439A1">
      <w:pPr>
        <w:rPr>
          <w:rFonts w:eastAsia="Calibri" w:cs="Arial"/>
          <w:b w:val="0"/>
          <w:color w:val="000000"/>
          <w:szCs w:val="24"/>
        </w:rPr>
      </w:pPr>
      <w:r w:rsidRPr="002C7D20">
        <w:rPr>
          <w:rFonts w:eastAsia="Calibri" w:cs="Arial"/>
          <w:b w:val="0"/>
          <w:szCs w:val="24"/>
        </w:rPr>
        <w:t xml:space="preserve">At approximately 52-60 days after the end of term, </w:t>
      </w:r>
      <w:r w:rsidRPr="002C7D20">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Pr>
          <w:rFonts w:eastAsia="Calibri" w:cs="Arial"/>
          <w:b w:val="0"/>
          <w:color w:val="000000"/>
          <w:szCs w:val="24"/>
        </w:rPr>
        <w:br/>
      </w:r>
    </w:p>
    <w:p w14:paraId="71905CE1" w14:textId="77777777" w:rsidR="002526CF" w:rsidRDefault="00F439A1" w:rsidP="002526CF">
      <w:pPr>
        <w:rPr>
          <w:rFonts w:eastAsia="Calibri" w:cs="Arial"/>
          <w:b w:val="0"/>
          <w:color w:val="000000"/>
          <w:szCs w:val="24"/>
        </w:rPr>
      </w:pPr>
      <w:r w:rsidRPr="002C7D20">
        <w:rPr>
          <w:rFonts w:eastAsia="Calibri" w:cs="Arial"/>
          <w:b w:val="0"/>
          <w:i/>
          <w:iCs/>
          <w:color w:val="000000"/>
          <w:szCs w:val="24"/>
        </w:rPr>
        <w:t xml:space="preserve">As always, </w:t>
      </w:r>
      <w:r w:rsidRPr="002C7D20">
        <w:rPr>
          <w:rFonts w:eastAsia="Calibri" w:cs="Arial"/>
          <w:b w:val="0"/>
          <w:i/>
          <w:iCs/>
          <w:szCs w:val="24"/>
        </w:rPr>
        <w:t>if you have any questions or concerns about your progress in the program, please connect with Tammy Maikawa, Administrator (</w:t>
      </w:r>
      <w:hyperlink r:id="rId17" w:history="1">
        <w:r w:rsidRPr="002C7D20">
          <w:rPr>
            <w:rFonts w:eastAsia="Calibri" w:cs="Arial"/>
            <w:b w:val="0"/>
            <w:i/>
            <w:iCs/>
            <w:color w:val="0563C1"/>
            <w:szCs w:val="24"/>
            <w:u w:val="single"/>
          </w:rPr>
          <w:t>millet@mcmaster.ca</w:t>
        </w:r>
      </w:hyperlink>
      <w:r w:rsidRPr="002C7D20">
        <w:rPr>
          <w:rFonts w:eastAsia="Calibri" w:cs="Arial"/>
          <w:b w:val="0"/>
          <w:i/>
          <w:iCs/>
          <w:szCs w:val="24"/>
        </w:rPr>
        <w:t xml:space="preserve"> ) or </w:t>
      </w:r>
      <w:bookmarkStart w:id="39" w:name="_Toc12350823"/>
      <w:bookmarkEnd w:id="38"/>
      <w:r w:rsidR="002526CF" w:rsidRPr="002526CF">
        <w:rPr>
          <w:rFonts w:eastAsia="Calibri" w:cs="Arial"/>
          <w:b w:val="0"/>
          <w:i/>
          <w:iCs/>
          <w:color w:val="000000"/>
          <w:szCs w:val="24"/>
        </w:rPr>
        <w:t>Jennie Vengris, Undergraduate Chair (</w:t>
      </w:r>
      <w:hyperlink r:id="rId18" w:history="1">
        <w:r w:rsidR="002526CF" w:rsidRPr="002526CF">
          <w:rPr>
            <w:rStyle w:val="Hyperlink"/>
            <w:rFonts w:eastAsia="Calibri" w:cs="Arial"/>
            <w:b w:val="0"/>
            <w:i/>
            <w:iCs/>
            <w:szCs w:val="24"/>
          </w:rPr>
          <w:t>vengris@mcmaster.ca</w:t>
        </w:r>
      </w:hyperlink>
      <w:r w:rsidR="002526CF" w:rsidRPr="002526CF">
        <w:rPr>
          <w:rFonts w:eastAsia="Calibri" w:cs="Arial"/>
          <w:b w:val="0"/>
          <w:i/>
          <w:iCs/>
          <w:color w:val="000000"/>
          <w:szCs w:val="24"/>
        </w:rPr>
        <w:t xml:space="preserve">). </w:t>
      </w:r>
    </w:p>
    <w:p w14:paraId="48FFCFAE" w14:textId="2C9496DC" w:rsidR="002526CF" w:rsidRDefault="002526CF" w:rsidP="002526CF">
      <w:pPr>
        <w:rPr>
          <w:rFonts w:eastAsia="Calibri" w:cs="Arial"/>
          <w:b w:val="0"/>
          <w:color w:val="000000"/>
          <w:szCs w:val="24"/>
        </w:rPr>
      </w:pPr>
    </w:p>
    <w:p w14:paraId="5B6C4FAF" w14:textId="6539DDA4" w:rsidR="006C5A97" w:rsidRDefault="006C5A97" w:rsidP="002526CF">
      <w:pPr>
        <w:rPr>
          <w:rFonts w:eastAsia="Calibri" w:cs="Arial"/>
          <w:b w:val="0"/>
          <w:color w:val="000000"/>
          <w:szCs w:val="24"/>
        </w:rPr>
      </w:pPr>
    </w:p>
    <w:p w14:paraId="398AB1EF" w14:textId="77777777" w:rsidR="008C6C0C" w:rsidRDefault="008C6C0C">
      <w:pPr>
        <w:rPr>
          <w:rFonts w:cs="Arial"/>
        </w:rPr>
      </w:pPr>
      <w:r>
        <w:rPr>
          <w:rFonts w:cs="Arial"/>
        </w:rPr>
        <w:br w:type="page"/>
      </w:r>
    </w:p>
    <w:p w14:paraId="6D6E2A0C" w14:textId="7EC3D336" w:rsidR="00F8524C" w:rsidRPr="008C6C0C" w:rsidRDefault="00DE6FAF" w:rsidP="008C6C0C">
      <w:pPr>
        <w:pStyle w:val="Heading2"/>
      </w:pPr>
      <w:r w:rsidRPr="008C6C0C">
        <w:lastRenderedPageBreak/>
        <w:t>Course Weekly Topics and Readings</w:t>
      </w:r>
      <w:bookmarkEnd w:id="39"/>
      <w:r w:rsidR="00F8524C" w:rsidRPr="008C6C0C">
        <w:t>:</w:t>
      </w:r>
      <w:bookmarkStart w:id="40" w:name="_Toc12350836"/>
    </w:p>
    <w:p w14:paraId="47F2E791" w14:textId="605D6F65" w:rsidR="006C5A97" w:rsidRPr="008C6C0C" w:rsidRDefault="006C5A97" w:rsidP="00F8524C">
      <w:pPr>
        <w:rPr>
          <w:rFonts w:cs="Arial"/>
        </w:rPr>
      </w:pPr>
    </w:p>
    <w:tbl>
      <w:tblPr>
        <w:tblStyle w:val="TableGrid"/>
        <w:tblW w:w="0" w:type="auto"/>
        <w:tblLayout w:type="fixed"/>
        <w:tblLook w:val="04A0" w:firstRow="1" w:lastRow="0" w:firstColumn="1" w:lastColumn="0" w:noHBand="0" w:noVBand="1"/>
      </w:tblPr>
      <w:tblGrid>
        <w:gridCol w:w="1980"/>
        <w:gridCol w:w="3118"/>
        <w:gridCol w:w="4252"/>
      </w:tblGrid>
      <w:tr w:rsidR="008C6C0C" w:rsidRPr="00E12922" w14:paraId="6F4041A4" w14:textId="77777777" w:rsidTr="008403FA">
        <w:tc>
          <w:tcPr>
            <w:tcW w:w="1980" w:type="dxa"/>
          </w:tcPr>
          <w:p w14:paraId="5A9F8E8A" w14:textId="77777777" w:rsidR="008C6C0C" w:rsidRPr="00D30EED" w:rsidRDefault="008C6C0C" w:rsidP="008403FA">
            <w:pPr>
              <w:rPr>
                <w:rFonts w:cs="Arial"/>
                <w:b w:val="0"/>
                <w:bCs/>
              </w:rPr>
            </w:pPr>
            <w:r w:rsidRPr="00D30EED">
              <w:rPr>
                <w:rFonts w:cs="Arial"/>
                <w:bCs/>
              </w:rPr>
              <w:t>Date:</w:t>
            </w:r>
          </w:p>
        </w:tc>
        <w:tc>
          <w:tcPr>
            <w:tcW w:w="3118" w:type="dxa"/>
          </w:tcPr>
          <w:p w14:paraId="362C1FD9" w14:textId="77777777" w:rsidR="008C6C0C" w:rsidRPr="00D30EED" w:rsidRDefault="008C6C0C" w:rsidP="008403FA">
            <w:pPr>
              <w:rPr>
                <w:rFonts w:cs="Arial"/>
                <w:b w:val="0"/>
                <w:bCs/>
              </w:rPr>
            </w:pPr>
            <w:r w:rsidRPr="00D30EED">
              <w:rPr>
                <w:rFonts w:cs="Arial"/>
                <w:bCs/>
              </w:rPr>
              <w:t>Topics:</w:t>
            </w:r>
          </w:p>
        </w:tc>
        <w:tc>
          <w:tcPr>
            <w:tcW w:w="4252" w:type="dxa"/>
          </w:tcPr>
          <w:p w14:paraId="55CE87E5" w14:textId="77777777" w:rsidR="008C6C0C" w:rsidRPr="00D30EED" w:rsidRDefault="008C6C0C" w:rsidP="008403FA">
            <w:pPr>
              <w:rPr>
                <w:rFonts w:cs="Arial"/>
                <w:b w:val="0"/>
                <w:bCs/>
              </w:rPr>
            </w:pPr>
            <w:r w:rsidRPr="00D30EED">
              <w:rPr>
                <w:rFonts w:cs="Arial"/>
                <w:bCs/>
              </w:rPr>
              <w:t>Readings:</w:t>
            </w:r>
          </w:p>
        </w:tc>
      </w:tr>
      <w:tr w:rsidR="008C6C0C" w14:paraId="3357FE56" w14:textId="77777777" w:rsidTr="008403FA">
        <w:tc>
          <w:tcPr>
            <w:tcW w:w="1980" w:type="dxa"/>
          </w:tcPr>
          <w:p w14:paraId="0F232E89" w14:textId="77777777" w:rsidR="008C6C0C" w:rsidRPr="00D30EED" w:rsidRDefault="008C6C0C" w:rsidP="008403FA">
            <w:pPr>
              <w:rPr>
                <w:rFonts w:cs="Arial"/>
              </w:rPr>
            </w:pPr>
            <w:r w:rsidRPr="00D30EED">
              <w:rPr>
                <w:rFonts w:cs="Arial"/>
                <w:bCs/>
              </w:rPr>
              <w:t>September 8</w:t>
            </w:r>
            <w:r w:rsidRPr="00D30EED">
              <w:rPr>
                <w:rFonts w:cs="Arial"/>
                <w:bCs/>
                <w:vertAlign w:val="superscript"/>
              </w:rPr>
              <w:t>h</w:t>
            </w:r>
            <w:r w:rsidRPr="00D30EED">
              <w:rPr>
                <w:rFonts w:cs="Arial"/>
              </w:rPr>
              <w:t xml:space="preserve"> </w:t>
            </w:r>
            <w:r w:rsidRPr="00D30EED">
              <w:rPr>
                <w:rFonts w:cs="Arial"/>
              </w:rPr>
              <w:br/>
            </w:r>
            <w:r w:rsidRPr="00D30EED">
              <w:rPr>
                <w:rFonts w:cs="Arial"/>
              </w:rPr>
              <w:br/>
              <w:t xml:space="preserve"> </w:t>
            </w:r>
          </w:p>
        </w:tc>
        <w:tc>
          <w:tcPr>
            <w:tcW w:w="3118" w:type="dxa"/>
          </w:tcPr>
          <w:p w14:paraId="53BCFE48" w14:textId="77777777" w:rsidR="008C6C0C" w:rsidRPr="00D30EED" w:rsidRDefault="008C6C0C" w:rsidP="008403FA">
            <w:pPr>
              <w:rPr>
                <w:rFonts w:cs="Arial"/>
              </w:rPr>
            </w:pPr>
            <w:r w:rsidRPr="00D30EED">
              <w:rPr>
                <w:rFonts w:cs="Arial"/>
                <w:bCs/>
              </w:rPr>
              <w:t>Introduction to 3T03</w:t>
            </w:r>
            <w:r w:rsidRPr="00D30EED">
              <w:rPr>
                <w:rFonts w:cs="Arial"/>
              </w:rPr>
              <w:t xml:space="preserve"> </w:t>
            </w:r>
            <w:r w:rsidRPr="00D30EED">
              <w:rPr>
                <w:rFonts w:cs="Arial"/>
              </w:rPr>
              <w:br/>
            </w:r>
            <w:r w:rsidRPr="00D30EED">
              <w:rPr>
                <w:rFonts w:cs="Arial"/>
                <w:u w:val="single"/>
              </w:rPr>
              <w:br/>
              <w:t>Topics:</w:t>
            </w:r>
            <w:r w:rsidRPr="00D30EED">
              <w:rPr>
                <w:rFonts w:cs="Arial"/>
              </w:rPr>
              <w:t xml:space="preserve"> </w:t>
            </w:r>
            <w:r w:rsidRPr="00D30EED">
              <w:rPr>
                <w:rFonts w:cs="Arial"/>
              </w:rPr>
              <w:br/>
              <w:t>Orientation to the course</w:t>
            </w:r>
          </w:p>
          <w:p w14:paraId="1473F90F" w14:textId="77777777" w:rsidR="008C6C0C" w:rsidRPr="00D30EED" w:rsidRDefault="008C6C0C" w:rsidP="008403FA">
            <w:pPr>
              <w:rPr>
                <w:rFonts w:cs="Arial"/>
              </w:rPr>
            </w:pPr>
            <w:r w:rsidRPr="00D30EED">
              <w:rPr>
                <w:rFonts w:cs="Arial"/>
              </w:rPr>
              <w:br/>
              <w:t>The Current State of Poverty and Homelessness: Locally and Nationally</w:t>
            </w:r>
          </w:p>
        </w:tc>
        <w:tc>
          <w:tcPr>
            <w:tcW w:w="4252" w:type="dxa"/>
          </w:tcPr>
          <w:p w14:paraId="40267350" w14:textId="77777777" w:rsidR="008C6C0C" w:rsidRPr="00D30EED" w:rsidRDefault="008C6C0C" w:rsidP="008403FA">
            <w:pPr>
              <w:rPr>
                <w:rFonts w:cs="Arial"/>
              </w:rPr>
            </w:pPr>
            <w:r w:rsidRPr="00D30EED">
              <w:rPr>
                <w:rFonts w:cs="Arial"/>
              </w:rPr>
              <w:t>No Readings</w:t>
            </w:r>
            <w:r w:rsidRPr="00D30EED">
              <w:rPr>
                <w:rFonts w:cs="Arial"/>
              </w:rPr>
              <w:br/>
            </w:r>
          </w:p>
          <w:p w14:paraId="1E22AD1D" w14:textId="77777777" w:rsidR="008C6C0C" w:rsidRPr="00D30EED" w:rsidRDefault="008C6C0C" w:rsidP="008403FA">
            <w:pPr>
              <w:rPr>
                <w:rFonts w:cs="Arial"/>
              </w:rPr>
            </w:pPr>
          </w:p>
        </w:tc>
      </w:tr>
      <w:tr w:rsidR="008C6C0C" w:rsidRPr="003A6B99" w14:paraId="5343AF7F" w14:textId="77777777" w:rsidTr="008403FA">
        <w:tc>
          <w:tcPr>
            <w:tcW w:w="1980" w:type="dxa"/>
          </w:tcPr>
          <w:p w14:paraId="51C50A0C" w14:textId="77777777" w:rsidR="008C6C0C" w:rsidRPr="00D30EED" w:rsidRDefault="008C6C0C" w:rsidP="008403FA">
            <w:pPr>
              <w:rPr>
                <w:rFonts w:cs="Arial"/>
              </w:rPr>
            </w:pPr>
            <w:r w:rsidRPr="00D30EED">
              <w:rPr>
                <w:rFonts w:cs="Arial"/>
                <w:bCs/>
              </w:rPr>
              <w:t>September 15</w:t>
            </w:r>
            <w:r w:rsidRPr="00D30EED">
              <w:rPr>
                <w:rFonts w:cs="Arial"/>
                <w:bCs/>
                <w:vertAlign w:val="superscript"/>
              </w:rPr>
              <w:t>th</w:t>
            </w:r>
            <w:r w:rsidRPr="00D30EED">
              <w:rPr>
                <w:rFonts w:cs="Arial"/>
                <w:vertAlign w:val="superscript"/>
              </w:rPr>
              <w:br/>
            </w:r>
            <w:r w:rsidRPr="00D30EED">
              <w:rPr>
                <w:rFonts w:cs="Arial"/>
              </w:rPr>
              <w:t xml:space="preserve"> </w:t>
            </w:r>
            <w:r w:rsidRPr="00D30EED">
              <w:rPr>
                <w:rFonts w:cs="Arial"/>
              </w:rPr>
              <w:br/>
            </w:r>
          </w:p>
        </w:tc>
        <w:tc>
          <w:tcPr>
            <w:tcW w:w="3118" w:type="dxa"/>
          </w:tcPr>
          <w:p w14:paraId="0F1F6247" w14:textId="77777777" w:rsidR="008C6C0C" w:rsidRPr="00D30EED" w:rsidRDefault="008C6C0C" w:rsidP="008403FA">
            <w:pPr>
              <w:rPr>
                <w:rFonts w:cs="Arial"/>
                <w:b w:val="0"/>
                <w:bCs/>
              </w:rPr>
            </w:pPr>
            <w:r w:rsidRPr="00D30EED">
              <w:rPr>
                <w:rFonts w:cs="Arial"/>
                <w:bCs/>
              </w:rPr>
              <w:t>Module 1: Political Perspectives on Poverty &amp; Homelessness</w:t>
            </w:r>
          </w:p>
          <w:p w14:paraId="4209F132" w14:textId="77777777" w:rsidR="008C6C0C" w:rsidRPr="00D30EED" w:rsidRDefault="008C6C0C" w:rsidP="008403FA">
            <w:pPr>
              <w:rPr>
                <w:rFonts w:cs="Arial"/>
              </w:rPr>
            </w:pPr>
          </w:p>
          <w:p w14:paraId="1276D5DF" w14:textId="77777777" w:rsidR="008C6C0C" w:rsidRPr="00D30EED" w:rsidRDefault="008C6C0C" w:rsidP="008403FA">
            <w:pPr>
              <w:rPr>
                <w:rFonts w:cs="Arial"/>
              </w:rPr>
            </w:pPr>
            <w:r w:rsidRPr="00D30EED">
              <w:rPr>
                <w:rFonts w:cs="Arial"/>
                <w:u w:val="single"/>
              </w:rPr>
              <w:t>Topics:</w:t>
            </w:r>
            <w:r w:rsidRPr="00D30EED">
              <w:rPr>
                <w:rFonts w:cs="Arial"/>
              </w:rPr>
              <w:br/>
              <w:t xml:space="preserve">How do we understand what causes poverty and homelessness in Canada? </w:t>
            </w:r>
          </w:p>
          <w:p w14:paraId="73F78328" w14:textId="77777777" w:rsidR="008C6C0C" w:rsidRPr="00D30EED" w:rsidRDefault="008C6C0C" w:rsidP="008403FA">
            <w:pPr>
              <w:rPr>
                <w:rFonts w:cs="Arial"/>
              </w:rPr>
            </w:pPr>
          </w:p>
          <w:p w14:paraId="796F89BE" w14:textId="77777777" w:rsidR="008C6C0C" w:rsidRPr="00D30EED" w:rsidRDefault="008C6C0C" w:rsidP="008403FA">
            <w:pPr>
              <w:rPr>
                <w:rFonts w:cs="Arial"/>
              </w:rPr>
            </w:pPr>
            <w:r w:rsidRPr="00D30EED">
              <w:rPr>
                <w:rFonts w:cs="Arial"/>
              </w:rPr>
              <w:t xml:space="preserve">How do we ‘measure’ poverty and homelessness? How does this shape our national response? </w:t>
            </w:r>
          </w:p>
        </w:tc>
        <w:tc>
          <w:tcPr>
            <w:tcW w:w="4252" w:type="dxa"/>
          </w:tcPr>
          <w:p w14:paraId="470433BC" w14:textId="77777777" w:rsidR="008C6C0C" w:rsidRPr="00D30EED" w:rsidRDefault="008C6C0C" w:rsidP="008403FA">
            <w:pPr>
              <w:rPr>
                <w:rFonts w:cs="Arial"/>
                <w:bCs/>
              </w:rPr>
            </w:pPr>
            <w:r w:rsidRPr="00D30EED">
              <w:rPr>
                <w:rFonts w:cs="Arial"/>
                <w:bCs/>
              </w:rPr>
              <w:t xml:space="preserve">Bradshaw, T.K. (2007). </w:t>
            </w:r>
            <w:r w:rsidRPr="00D30EED">
              <w:rPr>
                <w:rFonts w:cs="Arial"/>
              </w:rPr>
              <w:t xml:space="preserve">Theories of Poverty and Anti-Poverty Programs in Community Development. </w:t>
            </w:r>
            <w:r w:rsidRPr="00D30EED">
              <w:rPr>
                <w:rFonts w:cs="Arial"/>
                <w:bCs/>
                <w:i/>
              </w:rPr>
              <w:t>Community Development 38</w:t>
            </w:r>
            <w:r w:rsidRPr="00D30EED">
              <w:rPr>
                <w:rFonts w:cs="Arial"/>
                <w:bCs/>
              </w:rPr>
              <w:t>(1), 7-25.</w:t>
            </w:r>
          </w:p>
          <w:p w14:paraId="07419AED" w14:textId="77777777" w:rsidR="008C6C0C" w:rsidRPr="00D30EED" w:rsidRDefault="008C6C0C" w:rsidP="008403FA">
            <w:pPr>
              <w:rPr>
                <w:rFonts w:cs="Arial"/>
                <w:bCs/>
              </w:rPr>
            </w:pPr>
          </w:p>
          <w:p w14:paraId="7AE13196" w14:textId="77777777" w:rsidR="008C6C0C" w:rsidRPr="00D30EED" w:rsidRDefault="008C6C0C" w:rsidP="008403FA">
            <w:pPr>
              <w:rPr>
                <w:rFonts w:cs="Arial"/>
                <w:bCs/>
                <w:lang w:val="en-GB"/>
              </w:rPr>
            </w:pPr>
            <w:r w:rsidRPr="00D30EED">
              <w:rPr>
                <w:rFonts w:cs="Arial"/>
                <w:bCs/>
                <w:lang w:val="en-GB"/>
              </w:rPr>
              <w:t xml:space="preserve">Baker Collins, S.  (2005). </w:t>
            </w:r>
            <w:r w:rsidRPr="00D30EED">
              <w:rPr>
                <w:rFonts w:cs="Arial"/>
                <w:lang w:val="en-GB"/>
              </w:rPr>
              <w:t>An Understanding of Poverty from Those who Are Poor.</w:t>
            </w:r>
            <w:r w:rsidRPr="00D30EED">
              <w:rPr>
                <w:rFonts w:cs="Arial"/>
                <w:bCs/>
                <w:lang w:val="en-GB"/>
              </w:rPr>
              <w:t xml:space="preserve">  </w:t>
            </w:r>
            <w:r w:rsidRPr="00D30EED">
              <w:rPr>
                <w:rFonts w:cs="Arial"/>
                <w:bCs/>
                <w:i/>
                <w:iCs/>
                <w:lang w:val="en-GB"/>
              </w:rPr>
              <w:t>Action Research 3</w:t>
            </w:r>
            <w:r w:rsidRPr="00D30EED">
              <w:rPr>
                <w:rFonts w:cs="Arial"/>
                <w:bCs/>
                <w:lang w:val="en-GB"/>
              </w:rPr>
              <w:t xml:space="preserve">(1), pp. 9-31.  </w:t>
            </w:r>
          </w:p>
          <w:p w14:paraId="2C38503D" w14:textId="77777777" w:rsidR="008C6C0C" w:rsidRPr="00D30EED" w:rsidRDefault="008C6C0C" w:rsidP="008403FA">
            <w:pPr>
              <w:rPr>
                <w:rFonts w:cs="Arial"/>
                <w:bCs/>
              </w:rPr>
            </w:pPr>
          </w:p>
          <w:p w14:paraId="076AFAAC" w14:textId="77777777" w:rsidR="008C6C0C" w:rsidRPr="00D30EED" w:rsidRDefault="008C6C0C" w:rsidP="008403FA">
            <w:pPr>
              <w:rPr>
                <w:rFonts w:cs="Arial"/>
                <w:b w:val="0"/>
                <w:bCs/>
              </w:rPr>
            </w:pPr>
            <w:r w:rsidRPr="00D30EED">
              <w:rPr>
                <w:rFonts w:cs="Arial"/>
                <w:bCs/>
                <w:u w:val="single"/>
              </w:rPr>
              <w:t>Video:</w:t>
            </w:r>
            <w:r w:rsidRPr="00D30EED">
              <w:rPr>
                <w:rFonts w:cs="Arial"/>
              </w:rPr>
              <w:t xml:space="preserve"> </w:t>
            </w:r>
            <w:r w:rsidRPr="00D30EED">
              <w:rPr>
                <w:rFonts w:cs="Arial"/>
              </w:rPr>
              <w:br/>
            </w:r>
            <w:r w:rsidRPr="00D30EED">
              <w:rPr>
                <w:rFonts w:cs="Arial"/>
                <w:bCs/>
              </w:rPr>
              <w:t xml:space="preserve">How many people are homeless in Toronto in 2021? </w:t>
            </w:r>
          </w:p>
          <w:p w14:paraId="2E1F490A" w14:textId="77777777" w:rsidR="008C6C0C" w:rsidRPr="00D30EED" w:rsidRDefault="008C6C0C" w:rsidP="008403FA">
            <w:pPr>
              <w:rPr>
                <w:rFonts w:cs="Arial"/>
              </w:rPr>
            </w:pPr>
            <w:r w:rsidRPr="00D30EED">
              <w:rPr>
                <w:rFonts w:cs="Arial"/>
              </w:rPr>
              <w:t>https://www.youtube.com/watch?v=T4EenRB4QH8</w:t>
            </w:r>
          </w:p>
          <w:p w14:paraId="0141D316" w14:textId="77777777" w:rsidR="008C6C0C" w:rsidRPr="00D30EED" w:rsidRDefault="008C6C0C" w:rsidP="008403FA"/>
          <w:p w14:paraId="554BAD49" w14:textId="77777777" w:rsidR="008C6C0C" w:rsidRPr="00D30EED" w:rsidRDefault="008C6C0C" w:rsidP="008403FA">
            <w:pPr>
              <w:rPr>
                <w:rFonts w:cs="Arial"/>
                <w:bCs/>
              </w:rPr>
            </w:pPr>
          </w:p>
        </w:tc>
      </w:tr>
      <w:tr w:rsidR="008C6C0C" w:rsidRPr="003A08AB" w14:paraId="64F1629B" w14:textId="77777777" w:rsidTr="008403FA">
        <w:tc>
          <w:tcPr>
            <w:tcW w:w="1980" w:type="dxa"/>
          </w:tcPr>
          <w:p w14:paraId="66B0889B" w14:textId="77777777" w:rsidR="008C6C0C" w:rsidRPr="00D30EED" w:rsidRDefault="008C6C0C" w:rsidP="008403FA">
            <w:pPr>
              <w:rPr>
                <w:rFonts w:cs="Arial"/>
              </w:rPr>
            </w:pPr>
            <w:r w:rsidRPr="00D30EED">
              <w:rPr>
                <w:rFonts w:cs="Arial"/>
                <w:bCs/>
              </w:rPr>
              <w:t>September 22</w:t>
            </w:r>
            <w:r w:rsidRPr="00D30EED">
              <w:rPr>
                <w:rFonts w:cs="Arial"/>
                <w:bCs/>
                <w:vertAlign w:val="superscript"/>
              </w:rPr>
              <w:t>nd</w:t>
            </w:r>
            <w:r w:rsidRPr="00D30EED">
              <w:rPr>
                <w:rFonts w:cs="Arial"/>
              </w:rPr>
              <w:t xml:space="preserve"> </w:t>
            </w:r>
            <w:r w:rsidRPr="00D30EED">
              <w:rPr>
                <w:rFonts w:cs="Arial"/>
              </w:rPr>
              <w:br/>
            </w:r>
            <w:r w:rsidRPr="00D30EED">
              <w:rPr>
                <w:rFonts w:cs="Arial"/>
              </w:rPr>
              <w:br/>
            </w:r>
          </w:p>
          <w:p w14:paraId="1D758A9C" w14:textId="77777777" w:rsidR="008C6C0C" w:rsidRPr="00D30EED" w:rsidRDefault="008C6C0C" w:rsidP="008403FA">
            <w:pPr>
              <w:rPr>
                <w:rFonts w:cs="Arial"/>
              </w:rPr>
            </w:pPr>
            <w:r w:rsidRPr="00D30EED">
              <w:rPr>
                <w:rFonts w:cs="Arial"/>
              </w:rPr>
              <w:br/>
            </w:r>
            <w:r w:rsidRPr="00D30EED">
              <w:rPr>
                <w:rFonts w:cs="Arial"/>
              </w:rPr>
              <w:br/>
            </w:r>
          </w:p>
          <w:p w14:paraId="41535684" w14:textId="77777777" w:rsidR="008C6C0C" w:rsidRPr="00D30EED" w:rsidRDefault="008C6C0C" w:rsidP="008403FA">
            <w:pPr>
              <w:rPr>
                <w:rFonts w:cs="Arial"/>
              </w:rPr>
            </w:pPr>
          </w:p>
        </w:tc>
        <w:tc>
          <w:tcPr>
            <w:tcW w:w="3118" w:type="dxa"/>
          </w:tcPr>
          <w:p w14:paraId="352AE99C" w14:textId="77777777" w:rsidR="008C6C0C" w:rsidRPr="00D30EED" w:rsidRDefault="008C6C0C" w:rsidP="008403FA">
            <w:pPr>
              <w:rPr>
                <w:rFonts w:cs="Arial"/>
                <w:b w:val="0"/>
                <w:bCs/>
              </w:rPr>
            </w:pPr>
            <w:r w:rsidRPr="00D30EED">
              <w:rPr>
                <w:rFonts w:cs="Arial"/>
                <w:bCs/>
              </w:rPr>
              <w:t>Module 1: Political Perspectives on Poverty &amp; Homelessness</w:t>
            </w:r>
          </w:p>
          <w:p w14:paraId="4A50CF7A" w14:textId="77777777" w:rsidR="008C6C0C" w:rsidRPr="00D30EED" w:rsidRDefault="008C6C0C" w:rsidP="008403FA">
            <w:pPr>
              <w:rPr>
                <w:rFonts w:cs="Arial"/>
              </w:rPr>
            </w:pPr>
          </w:p>
          <w:p w14:paraId="193451F1" w14:textId="77777777" w:rsidR="008C6C0C" w:rsidRPr="00D30EED" w:rsidRDefault="008C6C0C" w:rsidP="008403FA">
            <w:pPr>
              <w:rPr>
                <w:rFonts w:cs="Arial"/>
              </w:rPr>
            </w:pPr>
            <w:r w:rsidRPr="00D30EED">
              <w:rPr>
                <w:rFonts w:cs="Arial"/>
                <w:u w:val="single"/>
              </w:rPr>
              <w:t>Topic:</w:t>
            </w:r>
            <w:r w:rsidRPr="00D30EED">
              <w:rPr>
                <w:rFonts w:cs="Arial"/>
              </w:rPr>
              <w:br/>
              <w:t xml:space="preserve">Critically Examining Varying Political Perspectives on Poverty and Homelessness </w:t>
            </w:r>
            <w:r w:rsidRPr="00D30EED">
              <w:rPr>
                <w:rFonts w:cs="Arial"/>
              </w:rPr>
              <w:br/>
            </w:r>
          </w:p>
        </w:tc>
        <w:tc>
          <w:tcPr>
            <w:tcW w:w="4252" w:type="dxa"/>
          </w:tcPr>
          <w:p w14:paraId="07383D22" w14:textId="77777777" w:rsidR="008C6C0C" w:rsidRPr="00D30EED" w:rsidRDefault="008C6C0C" w:rsidP="008403FA">
            <w:pPr>
              <w:pStyle w:val="Heading1"/>
              <w:outlineLvl w:val="0"/>
            </w:pPr>
            <w:r w:rsidRPr="00D30EED">
              <w:t xml:space="preserve">You will also be asked to review a learning module this week that will be accessible on Avenue to Learn. </w:t>
            </w:r>
          </w:p>
          <w:p w14:paraId="138DE5C5" w14:textId="77777777" w:rsidR="008C6C0C" w:rsidRPr="00D30EED" w:rsidRDefault="008C6C0C" w:rsidP="008403FA"/>
          <w:p w14:paraId="45B474AF" w14:textId="77777777" w:rsidR="008C6C0C" w:rsidRPr="00D30EED" w:rsidRDefault="008C6C0C" w:rsidP="008403FA">
            <w:pPr>
              <w:rPr>
                <w:rFonts w:cs="Arial"/>
                <w:b w:val="0"/>
                <w:bCs/>
                <w:u w:val="single"/>
              </w:rPr>
            </w:pPr>
            <w:r w:rsidRPr="00D30EED">
              <w:rPr>
                <w:rFonts w:cs="Arial"/>
                <w:bCs/>
                <w:u w:val="single"/>
              </w:rPr>
              <w:t>Video:</w:t>
            </w:r>
          </w:p>
          <w:p w14:paraId="36ED274E" w14:textId="77777777" w:rsidR="008C6C0C" w:rsidRPr="00D30EED" w:rsidRDefault="008C6C0C" w:rsidP="008403FA">
            <w:pPr>
              <w:rPr>
                <w:rFonts w:cs="Arial"/>
                <w:b w:val="0"/>
                <w:bCs/>
              </w:rPr>
            </w:pPr>
            <w:r w:rsidRPr="00D30EED">
              <w:rPr>
                <w:rFonts w:cs="Arial"/>
                <w:bCs/>
              </w:rPr>
              <w:t xml:space="preserve">What more could be done to reduce poverty in Canada? </w:t>
            </w:r>
          </w:p>
          <w:p w14:paraId="12CC32C8" w14:textId="348E3B38" w:rsidR="008C6C0C" w:rsidRDefault="008C6C0C" w:rsidP="008403FA">
            <w:pPr>
              <w:rPr>
                <w:rFonts w:cs="Arial"/>
              </w:rPr>
            </w:pPr>
            <w:hyperlink r:id="rId19" w:history="1">
              <w:r w:rsidRPr="004D26F7">
                <w:rPr>
                  <w:rStyle w:val="Hyperlink"/>
                  <w:rFonts w:cs="Arial"/>
                </w:rPr>
                <w:t>https://www.youtube.com/watch?v=DCyVbYUqD14</w:t>
              </w:r>
            </w:hyperlink>
          </w:p>
          <w:p w14:paraId="4309AAFC" w14:textId="6A59D1A2" w:rsidR="008C6C0C" w:rsidRPr="00D30EED" w:rsidRDefault="008C6C0C" w:rsidP="008403FA">
            <w:pPr>
              <w:rPr>
                <w:rFonts w:cs="Arial"/>
              </w:rPr>
            </w:pPr>
          </w:p>
        </w:tc>
      </w:tr>
      <w:tr w:rsidR="008C6C0C" w14:paraId="48892E4D" w14:textId="77777777" w:rsidTr="008403FA">
        <w:tc>
          <w:tcPr>
            <w:tcW w:w="1980" w:type="dxa"/>
          </w:tcPr>
          <w:p w14:paraId="1B60C514" w14:textId="77777777" w:rsidR="008C6C0C" w:rsidRPr="00D30EED" w:rsidRDefault="008C6C0C" w:rsidP="008403FA">
            <w:pPr>
              <w:rPr>
                <w:rFonts w:cs="Arial"/>
                <w:b w:val="0"/>
                <w:bCs/>
              </w:rPr>
            </w:pPr>
            <w:r w:rsidRPr="00D30EED">
              <w:rPr>
                <w:rFonts w:cs="Arial"/>
                <w:bCs/>
              </w:rPr>
              <w:lastRenderedPageBreak/>
              <w:t>September 29</w:t>
            </w:r>
            <w:r w:rsidRPr="00D30EED">
              <w:rPr>
                <w:rFonts w:cs="Arial"/>
                <w:bCs/>
                <w:vertAlign w:val="superscript"/>
              </w:rPr>
              <w:t>th</w:t>
            </w:r>
            <w:r w:rsidRPr="00D30EED">
              <w:rPr>
                <w:rFonts w:cs="Arial"/>
                <w:bCs/>
              </w:rPr>
              <w:t xml:space="preserve"> </w:t>
            </w:r>
            <w:r w:rsidRPr="00D30EED">
              <w:rPr>
                <w:rFonts w:cs="Arial"/>
                <w:bCs/>
              </w:rPr>
              <w:br/>
            </w:r>
            <w:r w:rsidRPr="00D30EED">
              <w:rPr>
                <w:rFonts w:cs="Arial"/>
                <w:bCs/>
              </w:rPr>
              <w:br/>
            </w:r>
          </w:p>
        </w:tc>
        <w:tc>
          <w:tcPr>
            <w:tcW w:w="3118" w:type="dxa"/>
          </w:tcPr>
          <w:p w14:paraId="6A7551E7" w14:textId="77777777" w:rsidR="008C6C0C" w:rsidRPr="00D30EED" w:rsidRDefault="008C6C0C" w:rsidP="008403FA">
            <w:pPr>
              <w:rPr>
                <w:rFonts w:cs="Arial"/>
                <w:b w:val="0"/>
                <w:bCs/>
              </w:rPr>
            </w:pPr>
            <w:r w:rsidRPr="00D30EED">
              <w:rPr>
                <w:rFonts w:cs="Arial"/>
                <w:bCs/>
              </w:rPr>
              <w:t>Module 1: Political Perspectives on Poverty &amp; Homelessness</w:t>
            </w:r>
          </w:p>
          <w:p w14:paraId="31D3E941" w14:textId="77777777" w:rsidR="008C6C0C" w:rsidRPr="00D30EED" w:rsidRDefault="008C6C0C" w:rsidP="008403FA">
            <w:pPr>
              <w:rPr>
                <w:rFonts w:cs="Arial"/>
                <w:u w:val="single"/>
              </w:rPr>
            </w:pPr>
          </w:p>
          <w:p w14:paraId="29A83064" w14:textId="77777777" w:rsidR="008C6C0C" w:rsidRPr="00D30EED" w:rsidRDefault="008C6C0C" w:rsidP="008403FA">
            <w:pPr>
              <w:rPr>
                <w:rFonts w:cs="Arial"/>
              </w:rPr>
            </w:pPr>
            <w:r w:rsidRPr="00D30EED">
              <w:rPr>
                <w:rFonts w:cs="Arial"/>
                <w:u w:val="single"/>
              </w:rPr>
              <w:t xml:space="preserve">Topic:  </w:t>
            </w:r>
            <w:r w:rsidRPr="00D30EED">
              <w:rPr>
                <w:rFonts w:cs="Arial"/>
                <w:u w:val="single"/>
              </w:rPr>
              <w:br/>
            </w:r>
            <w:r w:rsidRPr="00D30EED">
              <w:rPr>
                <w:rFonts w:cs="Arial"/>
              </w:rPr>
              <w:t xml:space="preserve">Responding to a Crisis: Encampments across Canada during COVID-19 </w:t>
            </w:r>
          </w:p>
          <w:p w14:paraId="345534A3" w14:textId="77777777" w:rsidR="008C6C0C" w:rsidRPr="00CF1742" w:rsidRDefault="008C6C0C" w:rsidP="008403FA">
            <w:pPr>
              <w:rPr>
                <w:rFonts w:cs="Arial"/>
              </w:rPr>
            </w:pPr>
            <w:r w:rsidRPr="00D30EED">
              <w:rPr>
                <w:rFonts w:cs="Arial"/>
              </w:rPr>
              <w:br/>
            </w:r>
            <w:r w:rsidRPr="00CF1742">
              <w:rPr>
                <w:rFonts w:cs="Arial"/>
                <w:bCs/>
                <w:u w:val="single"/>
              </w:rPr>
              <w:t>Guest Lecture:</w:t>
            </w:r>
            <w:r w:rsidRPr="00D30EED">
              <w:rPr>
                <w:rFonts w:cs="Arial"/>
              </w:rPr>
              <w:t xml:space="preserve"> </w:t>
            </w:r>
            <w:r w:rsidRPr="00D30EED">
              <w:rPr>
                <w:rFonts w:cs="Arial"/>
              </w:rPr>
              <w:br/>
            </w:r>
            <w:r w:rsidRPr="00CF1742">
              <w:rPr>
                <w:rStyle w:val="markr10cr2gin"/>
                <w:rFonts w:cs="Arial"/>
                <w:color w:val="201F1E"/>
                <w:bdr w:val="none" w:sz="0" w:space="0" w:color="auto" w:frame="1"/>
              </w:rPr>
              <w:t>Marcie</w:t>
            </w:r>
            <w:r w:rsidRPr="00CF1742">
              <w:rPr>
                <w:rStyle w:val="apple-converted-space"/>
                <w:rFonts w:eastAsia="MS Gothic" w:cs="Arial"/>
                <w:color w:val="201F1E"/>
                <w:shd w:val="clear" w:color="auto" w:fill="FFFFFF"/>
              </w:rPr>
              <w:t> </w:t>
            </w:r>
            <w:r w:rsidRPr="00CF1742">
              <w:rPr>
                <w:rFonts w:cs="Arial"/>
                <w:color w:val="201F1E"/>
                <w:shd w:val="clear" w:color="auto" w:fill="FFFFFF"/>
              </w:rPr>
              <w:t>McIlveen</w:t>
            </w:r>
            <w:r>
              <w:rPr>
                <w:rFonts w:cs="Arial"/>
                <w:color w:val="201F1E"/>
                <w:shd w:val="clear" w:color="auto" w:fill="FFFFFF"/>
              </w:rPr>
              <w:br/>
            </w:r>
            <w:r>
              <w:rPr>
                <w:rFonts w:cs="Arial"/>
              </w:rPr>
              <w:t>(</w:t>
            </w:r>
            <w:r w:rsidRPr="00CF1742">
              <w:rPr>
                <w:rFonts w:cs="Arial"/>
                <w:i/>
                <w:iCs/>
              </w:rPr>
              <w:t>Program Manager of Hamilton Social Medicine Response Team and Keeping Six</w:t>
            </w:r>
            <w:r>
              <w:rPr>
                <w:rFonts w:cs="Arial"/>
                <w:i/>
                <w:iCs/>
              </w:rPr>
              <w:t>)</w:t>
            </w:r>
            <w:r w:rsidRPr="00CF1742">
              <w:rPr>
                <w:rFonts w:cs="Arial"/>
                <w:i/>
                <w:iCs/>
              </w:rPr>
              <w:br/>
            </w:r>
          </w:p>
        </w:tc>
        <w:tc>
          <w:tcPr>
            <w:tcW w:w="4252" w:type="dxa"/>
          </w:tcPr>
          <w:p w14:paraId="43D10F8E" w14:textId="77777777" w:rsidR="008C6C0C" w:rsidRPr="00D30EED" w:rsidRDefault="008C6C0C" w:rsidP="008403FA">
            <w:pPr>
              <w:pStyle w:val="NormalWeb"/>
              <w:shd w:val="clear" w:color="auto" w:fill="FFFFFF"/>
              <w:rPr>
                <w:rFonts w:ascii="Arial" w:hAnsi="Arial" w:cs="Arial"/>
              </w:rPr>
            </w:pPr>
            <w:r w:rsidRPr="00D30EED">
              <w:rPr>
                <w:rFonts w:ascii="Arial" w:hAnsi="Arial" w:cs="Arial"/>
              </w:rPr>
              <w:t xml:space="preserve">Leilani Farha and Kaitlin Schwan (2020) </w:t>
            </w:r>
            <w:r w:rsidRPr="00D30EED">
              <w:rPr>
                <w:rFonts w:ascii="Arial" w:hAnsi="Arial" w:cs="Arial"/>
                <w:b/>
                <w:bCs/>
              </w:rPr>
              <w:t xml:space="preserve">A National Protocol for Homeless Encampments in Canada. </w:t>
            </w:r>
            <w:r w:rsidRPr="00D30EED">
              <w:rPr>
                <w:rFonts w:ascii="Arial" w:hAnsi="Arial" w:cs="Arial"/>
                <w:b/>
                <w:bCs/>
              </w:rPr>
              <w:br/>
            </w:r>
            <w:r w:rsidRPr="00D30EED">
              <w:rPr>
                <w:rFonts w:ascii="Arial" w:hAnsi="Arial" w:cs="Arial"/>
              </w:rPr>
              <w:t>Accessed at:</w:t>
            </w:r>
            <w:r w:rsidRPr="00D30EED">
              <w:rPr>
                <w:rFonts w:ascii="Arial" w:hAnsi="Arial" w:cs="Arial"/>
                <w:u w:val="single"/>
              </w:rPr>
              <w:t xml:space="preserve"> </w:t>
            </w:r>
            <w:hyperlink r:id="rId20" w:history="1">
              <w:r w:rsidRPr="00D30EED">
                <w:rPr>
                  <w:rStyle w:val="Hyperlink"/>
                  <w:rFonts w:ascii="Arial" w:hAnsi="Arial" w:cs="Arial"/>
                </w:rPr>
                <w:t>https://www.make-the-shift.org/wp-content/uploads/2020/04/A-National-Protocol-for-Homeless-Encampments-in-Canada.pdf</w:t>
              </w:r>
            </w:hyperlink>
          </w:p>
          <w:p w14:paraId="464E9938" w14:textId="77777777" w:rsidR="008C6C0C" w:rsidRPr="00CF1742" w:rsidRDefault="008C6C0C" w:rsidP="008403FA">
            <w:pPr>
              <w:pStyle w:val="NormalWeb"/>
              <w:shd w:val="clear" w:color="auto" w:fill="FFFFFF"/>
              <w:rPr>
                <w:rFonts w:ascii="Arial" w:hAnsi="Arial" w:cs="Arial"/>
              </w:rPr>
            </w:pPr>
            <w:r w:rsidRPr="00D30EED">
              <w:rPr>
                <w:rFonts w:ascii="Arial" w:hAnsi="Arial" w:cs="Arial"/>
                <w:b/>
                <w:bCs/>
              </w:rPr>
              <w:t xml:space="preserve">Encampment Injunction Timeline – Keeping Six: </w:t>
            </w:r>
            <w:r w:rsidRPr="00D30EED">
              <w:rPr>
                <w:rFonts w:ascii="Arial" w:hAnsi="Arial" w:cs="Arial"/>
                <w:b/>
                <w:bCs/>
              </w:rPr>
              <w:br/>
            </w:r>
            <w:r w:rsidRPr="00CF1742">
              <w:rPr>
                <w:rFonts w:ascii="Arial" w:hAnsi="Arial" w:cs="Arial"/>
              </w:rPr>
              <w:t>https://keepingsix.org/encampments/</w:t>
            </w:r>
          </w:p>
          <w:p w14:paraId="5058E2FE" w14:textId="77777777" w:rsidR="008C6C0C" w:rsidRPr="00CF1742" w:rsidRDefault="008C6C0C" w:rsidP="008403FA">
            <w:r w:rsidRPr="00CF1742">
              <w:rPr>
                <w:rStyle w:val="markr10cr2gin"/>
                <w:rFonts w:cs="Arial"/>
                <w:color w:val="201F1E"/>
                <w:bdr w:val="none" w:sz="0" w:space="0" w:color="auto" w:frame="1"/>
              </w:rPr>
              <w:t>Marcie</w:t>
            </w:r>
            <w:r w:rsidRPr="00CF1742">
              <w:rPr>
                <w:rStyle w:val="apple-converted-space"/>
                <w:rFonts w:eastAsia="MS Gothic" w:cs="Arial"/>
                <w:color w:val="201F1E"/>
                <w:shd w:val="clear" w:color="auto" w:fill="FFFFFF"/>
              </w:rPr>
              <w:t> </w:t>
            </w:r>
            <w:r w:rsidRPr="00CF1742">
              <w:rPr>
                <w:rFonts w:cs="Arial"/>
                <w:color w:val="201F1E"/>
                <w:shd w:val="clear" w:color="auto" w:fill="FFFFFF"/>
              </w:rPr>
              <w:t>McIlveen</w:t>
            </w:r>
            <w:r w:rsidRPr="00CF1742">
              <w:rPr>
                <w:rFonts w:cs="Arial"/>
              </w:rPr>
              <w:t xml:space="preserve"> (2021).</w:t>
            </w:r>
            <w:r w:rsidRPr="00D30EED">
              <w:rPr>
                <w:rFonts w:cs="Arial"/>
              </w:rPr>
              <w:t xml:space="preserve"> </w:t>
            </w:r>
            <w:r w:rsidRPr="00D30EED">
              <w:rPr>
                <w:rFonts w:cs="Arial"/>
                <w:bCs/>
              </w:rPr>
              <w:t>People in encampments don’t need to be shifted from park to park – they need to be listened to.</w:t>
            </w:r>
            <w:r w:rsidRPr="00D30EED">
              <w:rPr>
                <w:rFonts w:cs="Arial"/>
              </w:rPr>
              <w:t xml:space="preserve"> Published as an Op-Ed in the Hamilton Spectator: </w:t>
            </w:r>
            <w:r w:rsidRPr="00D30EED">
              <w:rPr>
                <w:rFonts w:cs="Arial"/>
              </w:rPr>
              <w:br/>
            </w:r>
            <w:hyperlink r:id="rId21" w:history="1">
              <w:r w:rsidRPr="00D30EED">
                <w:rPr>
                  <w:rStyle w:val="Hyperlink"/>
                  <w:rFonts w:cs="Arial"/>
                </w:rPr>
                <w:t>https://www.thespec.com/opinion/contributors/2021/11/12/people-in-encampments-dont-need-to-be-shifted-from-park-to-park-they-need-to-be-listened-to.html</w:t>
              </w:r>
            </w:hyperlink>
            <w:r w:rsidRPr="00D30EED">
              <w:rPr>
                <w:rFonts w:cs="Arial"/>
              </w:rPr>
              <w:t xml:space="preserve"> </w:t>
            </w:r>
          </w:p>
          <w:p w14:paraId="7D090874" w14:textId="77777777" w:rsidR="008C6C0C" w:rsidRPr="00D30EED" w:rsidRDefault="008C6C0C" w:rsidP="008403FA"/>
          <w:p w14:paraId="5E9656B4" w14:textId="77777777" w:rsidR="008C6C0C" w:rsidRPr="00D30EED" w:rsidRDefault="008C6C0C" w:rsidP="008403FA"/>
        </w:tc>
      </w:tr>
      <w:tr w:rsidR="008C6C0C" w:rsidRPr="00226DE8" w14:paraId="6260B3D1" w14:textId="77777777" w:rsidTr="008403FA">
        <w:tc>
          <w:tcPr>
            <w:tcW w:w="1980" w:type="dxa"/>
          </w:tcPr>
          <w:p w14:paraId="51C223ED" w14:textId="77777777" w:rsidR="008C6C0C" w:rsidRPr="00D30EED" w:rsidRDefault="008C6C0C" w:rsidP="008403FA">
            <w:pPr>
              <w:rPr>
                <w:rFonts w:cs="Arial"/>
                <w:b w:val="0"/>
                <w:bCs/>
              </w:rPr>
            </w:pPr>
            <w:r w:rsidRPr="00D30EED">
              <w:rPr>
                <w:rFonts w:cs="Arial"/>
                <w:bCs/>
              </w:rPr>
              <w:t>October 6</w:t>
            </w:r>
            <w:r w:rsidRPr="00D30EED">
              <w:rPr>
                <w:rFonts w:cs="Arial"/>
                <w:bCs/>
                <w:vertAlign w:val="superscript"/>
              </w:rPr>
              <w:t>th</w:t>
            </w:r>
            <w:r w:rsidRPr="00D30EED">
              <w:rPr>
                <w:rFonts w:cs="Arial"/>
                <w:bCs/>
              </w:rPr>
              <w:t xml:space="preserve"> </w:t>
            </w:r>
          </w:p>
          <w:p w14:paraId="1FE920C7" w14:textId="77777777" w:rsidR="008C6C0C" w:rsidRPr="00D30EED" w:rsidRDefault="008C6C0C" w:rsidP="008403FA">
            <w:pPr>
              <w:rPr>
                <w:rFonts w:cs="Arial"/>
              </w:rPr>
            </w:pPr>
            <w:r w:rsidRPr="00D30EED">
              <w:rPr>
                <w:rFonts w:cs="Arial"/>
              </w:rPr>
              <w:br/>
            </w:r>
          </w:p>
        </w:tc>
        <w:tc>
          <w:tcPr>
            <w:tcW w:w="3118" w:type="dxa"/>
          </w:tcPr>
          <w:p w14:paraId="4D9B386D" w14:textId="77777777" w:rsidR="008C6C0C" w:rsidRPr="00D30EED" w:rsidRDefault="008C6C0C" w:rsidP="008403FA">
            <w:pPr>
              <w:rPr>
                <w:rFonts w:cs="Arial"/>
              </w:rPr>
            </w:pPr>
            <w:r w:rsidRPr="00D30EED">
              <w:rPr>
                <w:rFonts w:cs="Arial"/>
                <w:bCs/>
              </w:rPr>
              <w:t xml:space="preserve">Module 2: </w:t>
            </w:r>
            <w:r>
              <w:rPr>
                <w:rFonts w:cs="Arial"/>
                <w:bCs/>
              </w:rPr>
              <w:t xml:space="preserve">Identity, </w:t>
            </w:r>
            <w:proofErr w:type="gramStart"/>
            <w:r>
              <w:rPr>
                <w:rFonts w:cs="Arial"/>
                <w:bCs/>
              </w:rPr>
              <w:t>experience</w:t>
            </w:r>
            <w:proofErr w:type="gramEnd"/>
            <w:r>
              <w:rPr>
                <w:rFonts w:cs="Arial"/>
                <w:bCs/>
              </w:rPr>
              <w:t xml:space="preserve"> and systemic barriers </w:t>
            </w:r>
            <w:r w:rsidRPr="00D30EED">
              <w:rPr>
                <w:rFonts w:cs="Arial"/>
                <w:bCs/>
              </w:rPr>
              <w:t xml:space="preserve"> </w:t>
            </w:r>
            <w:r w:rsidRPr="00D30EED">
              <w:rPr>
                <w:rFonts w:cs="Arial"/>
                <w:bCs/>
              </w:rPr>
              <w:br/>
            </w:r>
            <w:r w:rsidRPr="00D30EED">
              <w:rPr>
                <w:rFonts w:cs="Arial"/>
              </w:rPr>
              <w:br/>
            </w:r>
            <w:r w:rsidRPr="00D30EED">
              <w:rPr>
                <w:rFonts w:cs="Arial"/>
              </w:rPr>
              <w:br/>
            </w:r>
            <w:r w:rsidRPr="00D30EED">
              <w:rPr>
                <w:rFonts w:cs="Arial"/>
                <w:u w:val="single"/>
              </w:rPr>
              <w:t xml:space="preserve">Topic: </w:t>
            </w:r>
            <w:r w:rsidRPr="00D30EED">
              <w:rPr>
                <w:rFonts w:cs="Arial"/>
                <w:u w:val="single"/>
              </w:rPr>
              <w:br/>
            </w:r>
            <w:r w:rsidRPr="00D30EED">
              <w:rPr>
                <w:rFonts w:cs="Arial"/>
              </w:rPr>
              <w:t xml:space="preserve">Indigenous Perspectives of Poverty &amp; Homelessness </w:t>
            </w:r>
          </w:p>
          <w:p w14:paraId="56D08809" w14:textId="77777777" w:rsidR="008C6C0C" w:rsidRPr="00D30EED" w:rsidRDefault="008C6C0C" w:rsidP="008403FA">
            <w:pPr>
              <w:rPr>
                <w:rFonts w:cs="Arial"/>
                <w:u w:val="single"/>
              </w:rPr>
            </w:pPr>
          </w:p>
          <w:p w14:paraId="18FFA454" w14:textId="77777777" w:rsidR="008C6C0C" w:rsidRPr="00D30EED" w:rsidRDefault="008C6C0C" w:rsidP="008403FA">
            <w:pPr>
              <w:rPr>
                <w:rFonts w:cs="Arial"/>
                <w:u w:val="single"/>
              </w:rPr>
            </w:pPr>
            <w:r w:rsidRPr="00D30EED">
              <w:rPr>
                <w:rFonts w:cs="Arial"/>
              </w:rPr>
              <w:t xml:space="preserve"> </w:t>
            </w:r>
          </w:p>
        </w:tc>
        <w:tc>
          <w:tcPr>
            <w:tcW w:w="4252" w:type="dxa"/>
          </w:tcPr>
          <w:p w14:paraId="224FE2F0" w14:textId="77777777" w:rsidR="008C6C0C" w:rsidRPr="00D30EED" w:rsidRDefault="008C6C0C" w:rsidP="008403FA">
            <w:pPr>
              <w:rPr>
                <w:rFonts w:cs="Arial"/>
              </w:rPr>
            </w:pPr>
            <w:r w:rsidRPr="00D30EED">
              <w:rPr>
                <w:rFonts w:cs="Arial"/>
                <w:bCs/>
              </w:rPr>
              <w:t>Homeless on the Homelands: Upholding housing as a human right for Indigenous women, girls two-spirit and gender diverse people.</w:t>
            </w:r>
            <w:r w:rsidRPr="00D30EED">
              <w:rPr>
                <w:rFonts w:cs="Arial"/>
              </w:rPr>
              <w:t xml:space="preserve"> (June 2022) Submission to the Federal Housing Advocate on behalf of the Indigenous Feminist Housing Working Group. </w:t>
            </w:r>
            <w:hyperlink r:id="rId22" w:history="1">
              <w:r w:rsidRPr="00D30EED">
                <w:rPr>
                  <w:rStyle w:val="Hyperlink"/>
                  <w:rFonts w:cs="Arial"/>
                </w:rPr>
                <w:t>https://womenshomelessness.ca/wp-content/uploads/Indigenous-Housing-Claim-June-15-2022.pdf</w:t>
              </w:r>
            </w:hyperlink>
          </w:p>
          <w:p w14:paraId="6DC1E268" w14:textId="77777777" w:rsidR="008C6C0C" w:rsidRPr="00D30EED" w:rsidRDefault="008C6C0C" w:rsidP="008403FA">
            <w:pPr>
              <w:rPr>
                <w:rFonts w:cs="Arial"/>
              </w:rPr>
            </w:pPr>
          </w:p>
          <w:p w14:paraId="4217AC16" w14:textId="77777777" w:rsidR="008C6C0C" w:rsidRPr="00D30EED" w:rsidRDefault="008C6C0C" w:rsidP="008403FA">
            <w:pPr>
              <w:rPr>
                <w:rFonts w:cs="Arial"/>
              </w:rPr>
            </w:pPr>
            <w:r w:rsidRPr="00D30EED">
              <w:rPr>
                <w:rFonts w:cs="Arial"/>
              </w:rPr>
              <w:t xml:space="preserve">Thistle, J. (2017.) </w:t>
            </w:r>
            <w:r w:rsidRPr="00D30EED">
              <w:rPr>
                <w:rFonts w:cs="Arial"/>
                <w:bCs/>
              </w:rPr>
              <w:t>Indigenous Definition of Homelessness in Canada.</w:t>
            </w:r>
            <w:r w:rsidRPr="00D30EED">
              <w:rPr>
                <w:rFonts w:cs="Arial"/>
              </w:rPr>
              <w:t xml:space="preserve"> Toronto: Canadian Observatory on Homelessness Press. </w:t>
            </w:r>
          </w:p>
          <w:p w14:paraId="2131AF05" w14:textId="77777777" w:rsidR="008C6C0C" w:rsidRPr="00D30EED" w:rsidRDefault="008C6C0C" w:rsidP="008403FA">
            <w:pPr>
              <w:ind w:left="1080"/>
              <w:jc w:val="both"/>
              <w:rPr>
                <w:rFonts w:cs="Arial"/>
              </w:rPr>
            </w:pPr>
            <w:r w:rsidRPr="00D30EED">
              <w:rPr>
                <w:rFonts w:cs="Arial"/>
              </w:rPr>
              <w:t xml:space="preserve"> </w:t>
            </w:r>
          </w:p>
          <w:p w14:paraId="0A14234B" w14:textId="77777777" w:rsidR="008C6C0C" w:rsidRPr="00D30EED" w:rsidRDefault="008C6C0C" w:rsidP="008403FA">
            <w:pPr>
              <w:jc w:val="both"/>
              <w:rPr>
                <w:rFonts w:eastAsia="MS Gothic" w:cs="Arial"/>
              </w:rPr>
            </w:pPr>
            <w:hyperlink r:id="rId23" w:history="1">
              <w:r w:rsidRPr="00D30EED">
                <w:rPr>
                  <w:rStyle w:val="Hyperlink"/>
                  <w:rFonts w:eastAsia="MS Gothic" w:cs="Arial"/>
                </w:rPr>
                <w:t>https://homelesshub.ca/sites/default/files/COHIndigenousHomelessne</w:t>
              </w:r>
              <w:r w:rsidRPr="00D30EED">
                <w:rPr>
                  <w:rStyle w:val="Hyperlink"/>
                  <w:rFonts w:eastAsia="MS Gothic" w:cs="Arial"/>
                </w:rPr>
                <w:lastRenderedPageBreak/>
                <w:t>ssDefinition.pdf</w:t>
              </w:r>
            </w:hyperlink>
          </w:p>
          <w:p w14:paraId="419AAADE" w14:textId="77777777" w:rsidR="008C6C0C" w:rsidRPr="00D30EED" w:rsidRDefault="008C6C0C" w:rsidP="008403FA">
            <w:pPr>
              <w:jc w:val="both"/>
              <w:rPr>
                <w:rFonts w:eastAsia="MS Gothic" w:cs="Arial"/>
              </w:rPr>
            </w:pPr>
          </w:p>
          <w:p w14:paraId="6599F072" w14:textId="77777777" w:rsidR="008C6C0C" w:rsidRPr="00D30EED" w:rsidRDefault="008C6C0C" w:rsidP="008403FA">
            <w:pPr>
              <w:rPr>
                <w:rFonts w:eastAsia="MS Gothic" w:cs="Arial"/>
                <w:b w:val="0"/>
                <w:bCs/>
              </w:rPr>
            </w:pPr>
            <w:r w:rsidRPr="00D30EED">
              <w:rPr>
                <w:rFonts w:eastAsia="MS Gothic" w:cs="Arial"/>
              </w:rPr>
              <w:t xml:space="preserve">Spotlight: </w:t>
            </w:r>
            <w:r w:rsidRPr="00D30EED">
              <w:rPr>
                <w:rFonts w:eastAsia="MS Gothic" w:cs="Arial"/>
                <w:bCs/>
              </w:rPr>
              <w:t>Toronto Indigenous Harm Reduction Network</w:t>
            </w:r>
          </w:p>
          <w:p w14:paraId="5DAA3189" w14:textId="77777777" w:rsidR="008C6C0C" w:rsidRPr="00D30EED" w:rsidRDefault="008C6C0C" w:rsidP="008403FA">
            <w:pPr>
              <w:rPr>
                <w:rFonts w:eastAsia="MS Gothic" w:cs="Arial"/>
              </w:rPr>
            </w:pPr>
            <w:r w:rsidRPr="00D30EED">
              <w:rPr>
                <w:rFonts w:eastAsia="MS Gothic" w:cs="Arial"/>
              </w:rPr>
              <w:t>https://www.torontoindigenoushr.com/about</w:t>
            </w:r>
          </w:p>
          <w:p w14:paraId="653B32BA" w14:textId="77777777" w:rsidR="008C6C0C" w:rsidRPr="00D30EED" w:rsidRDefault="008C6C0C" w:rsidP="008403FA">
            <w:pPr>
              <w:jc w:val="both"/>
              <w:rPr>
                <w:rFonts w:eastAsia="MS Gothic" w:cs="Arial"/>
              </w:rPr>
            </w:pPr>
          </w:p>
          <w:p w14:paraId="2B16013B" w14:textId="77777777" w:rsidR="008C6C0C" w:rsidRPr="00D30EED" w:rsidRDefault="008C6C0C" w:rsidP="008403FA">
            <w:pPr>
              <w:jc w:val="both"/>
              <w:rPr>
                <w:rFonts w:eastAsia="MS Gothic" w:cs="Arial"/>
                <w:u w:val="single"/>
              </w:rPr>
            </w:pPr>
            <w:r w:rsidRPr="00D30EED">
              <w:rPr>
                <w:rFonts w:eastAsia="MS Gothic" w:cs="Arial"/>
                <w:u w:val="single"/>
              </w:rPr>
              <w:t xml:space="preserve">Video: </w:t>
            </w:r>
          </w:p>
          <w:p w14:paraId="063A1159" w14:textId="77777777" w:rsidR="008C6C0C" w:rsidRPr="00D30EED" w:rsidRDefault="008C6C0C" w:rsidP="008403FA">
            <w:pPr>
              <w:jc w:val="both"/>
              <w:rPr>
                <w:rFonts w:eastAsia="MS Gothic" w:cs="Arial"/>
              </w:rPr>
            </w:pPr>
            <w:hyperlink r:id="rId24" w:history="1">
              <w:r w:rsidRPr="00D30EED">
                <w:rPr>
                  <w:rStyle w:val="Hyperlink"/>
                  <w:rFonts w:eastAsia="MS Gothic" w:cs="Arial"/>
                </w:rPr>
                <w:t>https://www.torontoindigenoushr.com/cbc_champions</w:t>
              </w:r>
            </w:hyperlink>
          </w:p>
          <w:p w14:paraId="7CB83FCC" w14:textId="77777777" w:rsidR="008C6C0C" w:rsidRPr="00D30EED" w:rsidRDefault="008C6C0C" w:rsidP="008403FA">
            <w:pPr>
              <w:jc w:val="both"/>
              <w:rPr>
                <w:rFonts w:eastAsia="MS Gothic" w:cs="Arial"/>
              </w:rPr>
            </w:pPr>
          </w:p>
          <w:p w14:paraId="4374655A" w14:textId="77777777" w:rsidR="008C6C0C" w:rsidRPr="00D30EED" w:rsidRDefault="008C6C0C" w:rsidP="008403FA">
            <w:pPr>
              <w:jc w:val="both"/>
              <w:rPr>
                <w:rFonts w:eastAsia="MS Gothic" w:cs="Arial"/>
              </w:rPr>
            </w:pPr>
            <w:r w:rsidRPr="00D30EED">
              <w:rPr>
                <w:rFonts w:eastAsia="MS Gothic" w:cs="Arial"/>
              </w:rPr>
              <w:t xml:space="preserve">Article: </w:t>
            </w:r>
          </w:p>
          <w:bookmarkStart w:id="41" w:name="OLE_LINK1"/>
          <w:bookmarkStart w:id="42" w:name="OLE_LINK2"/>
          <w:p w14:paraId="63610B6E" w14:textId="77777777" w:rsidR="008C6C0C" w:rsidRPr="00D30EED" w:rsidRDefault="008C6C0C" w:rsidP="008403FA">
            <w:pPr>
              <w:jc w:val="both"/>
              <w:rPr>
                <w:rStyle w:val="Hyperlink"/>
                <w:rFonts w:eastAsia="MS Gothic" w:cs="Arial"/>
                <w:color w:val="000000" w:themeColor="text1"/>
              </w:rPr>
            </w:pPr>
            <w:r w:rsidRPr="00D30EED">
              <w:rPr>
                <w:rStyle w:val="Hyperlink"/>
                <w:rFonts w:eastAsia="MS Gothic" w:cs="Arial"/>
                <w:color w:val="000000" w:themeColor="text1"/>
              </w:rPr>
              <w:fldChar w:fldCharType="begin"/>
            </w:r>
            <w:r w:rsidRPr="00D30EED">
              <w:rPr>
                <w:rStyle w:val="Hyperlink"/>
                <w:rFonts w:eastAsia="MS Gothic" w:cs="Arial"/>
                <w:color w:val="000000" w:themeColor="text1"/>
              </w:rPr>
              <w:instrText xml:space="preserve"> HYPERLINK "https://thelocal.to/a-year-of-indigenous-people-helping-indigenous-people/?fbclid=IwAR2GPXuhNpxHqkj9ZQPKurkFOVxbQMAHKZJgEaoaSToVv3QSKMyea8q4gFo" </w:instrText>
            </w:r>
            <w:r w:rsidRPr="00D30EED">
              <w:rPr>
                <w:rStyle w:val="Hyperlink"/>
                <w:rFonts w:eastAsia="MS Gothic" w:cs="Arial"/>
                <w:color w:val="000000" w:themeColor="text1"/>
              </w:rPr>
              <w:fldChar w:fldCharType="separate"/>
            </w:r>
            <w:r w:rsidRPr="00D30EED">
              <w:rPr>
                <w:rStyle w:val="Hyperlink"/>
                <w:rFonts w:eastAsia="MS Gothic" w:cs="Arial"/>
              </w:rPr>
              <w:t>https://thelocal.to/a-year-of-indigenous-people-helping-indigenous-people/?fbclid=IwAR2GPXuhNpxHqkj9ZQPKurkFOVxbQMAHKZJgEaoaSToVv3QSKMyea8q4gFo</w:t>
            </w:r>
            <w:r w:rsidRPr="00D30EED">
              <w:rPr>
                <w:rStyle w:val="Hyperlink"/>
                <w:rFonts w:eastAsia="MS Gothic" w:cs="Arial"/>
                <w:color w:val="000000" w:themeColor="text1"/>
              </w:rPr>
              <w:fldChar w:fldCharType="end"/>
            </w:r>
          </w:p>
          <w:p w14:paraId="1D005DB8" w14:textId="77777777" w:rsidR="008C6C0C" w:rsidRPr="00D30EED" w:rsidRDefault="008C6C0C" w:rsidP="008403FA">
            <w:pPr>
              <w:jc w:val="both"/>
              <w:rPr>
                <w:rStyle w:val="Hyperlink"/>
                <w:rFonts w:eastAsia="MS Gothic" w:cs="Arial"/>
                <w:color w:val="000000" w:themeColor="text1"/>
              </w:rPr>
            </w:pPr>
          </w:p>
          <w:bookmarkEnd w:id="41"/>
          <w:bookmarkEnd w:id="42"/>
          <w:p w14:paraId="32181EC2" w14:textId="77777777" w:rsidR="008C6C0C" w:rsidRPr="00D30EED" w:rsidRDefault="008C6C0C" w:rsidP="008403FA">
            <w:pPr>
              <w:jc w:val="both"/>
              <w:rPr>
                <w:rFonts w:cs="Arial"/>
              </w:rPr>
            </w:pPr>
          </w:p>
        </w:tc>
      </w:tr>
      <w:tr w:rsidR="008C6C0C" w14:paraId="74EBC712" w14:textId="77777777" w:rsidTr="008403FA">
        <w:tc>
          <w:tcPr>
            <w:tcW w:w="1980" w:type="dxa"/>
          </w:tcPr>
          <w:p w14:paraId="32DF53BC" w14:textId="77777777" w:rsidR="008C6C0C" w:rsidRPr="00D30EED" w:rsidRDefault="008C6C0C" w:rsidP="008403FA">
            <w:pPr>
              <w:rPr>
                <w:rFonts w:cs="Arial"/>
                <w:b w:val="0"/>
                <w:bCs/>
              </w:rPr>
            </w:pPr>
            <w:r w:rsidRPr="00D30EED">
              <w:rPr>
                <w:rFonts w:cs="Arial"/>
                <w:bCs/>
              </w:rPr>
              <w:lastRenderedPageBreak/>
              <w:t>October 13</w:t>
            </w:r>
            <w:r w:rsidRPr="00D30EED">
              <w:rPr>
                <w:rFonts w:cs="Arial"/>
                <w:bCs/>
                <w:vertAlign w:val="superscript"/>
              </w:rPr>
              <w:t>th</w:t>
            </w:r>
            <w:r w:rsidRPr="00D30EED">
              <w:rPr>
                <w:rFonts w:cs="Arial"/>
                <w:bCs/>
              </w:rPr>
              <w:t xml:space="preserve"> </w:t>
            </w:r>
            <w:r w:rsidRPr="00D30EED">
              <w:rPr>
                <w:rFonts w:cs="Arial"/>
                <w:bCs/>
              </w:rPr>
              <w:br/>
              <w:t xml:space="preserve">No class </w:t>
            </w:r>
          </w:p>
          <w:p w14:paraId="3C9C21F9" w14:textId="77777777" w:rsidR="008C6C0C" w:rsidRPr="00D30EED" w:rsidRDefault="008C6C0C" w:rsidP="008403FA">
            <w:pPr>
              <w:rPr>
                <w:rFonts w:cs="Arial"/>
                <w:b w:val="0"/>
                <w:bCs/>
              </w:rPr>
            </w:pPr>
          </w:p>
        </w:tc>
        <w:tc>
          <w:tcPr>
            <w:tcW w:w="3118" w:type="dxa"/>
          </w:tcPr>
          <w:p w14:paraId="4CD01CA8" w14:textId="77777777" w:rsidR="008C6C0C" w:rsidRPr="00D30EED" w:rsidRDefault="008C6C0C" w:rsidP="008403FA">
            <w:pPr>
              <w:rPr>
                <w:rFonts w:cs="Arial"/>
                <w:b w:val="0"/>
                <w:bCs/>
              </w:rPr>
            </w:pPr>
            <w:r w:rsidRPr="00D30EED">
              <w:rPr>
                <w:rFonts w:cs="Arial"/>
                <w:bCs/>
              </w:rPr>
              <w:br/>
              <w:t xml:space="preserve">Reading Week </w:t>
            </w:r>
          </w:p>
        </w:tc>
        <w:tc>
          <w:tcPr>
            <w:tcW w:w="4252" w:type="dxa"/>
          </w:tcPr>
          <w:p w14:paraId="66E832A5" w14:textId="77777777" w:rsidR="008C6C0C" w:rsidRPr="00D30EED" w:rsidRDefault="008C6C0C" w:rsidP="008403FA">
            <w:pPr>
              <w:rPr>
                <w:rFonts w:cs="Arial"/>
                <w:b w:val="0"/>
                <w:bCs/>
              </w:rPr>
            </w:pPr>
            <w:r w:rsidRPr="00D30EED">
              <w:rPr>
                <w:rFonts w:cs="Arial"/>
                <w:bCs/>
              </w:rPr>
              <w:br/>
              <w:t xml:space="preserve">Enjoy </w:t>
            </w:r>
            <w:r w:rsidRPr="00D30EED">
              <w:rPr>
                <w:rFonts w:cs="Arial"/>
                <w:bCs/>
              </w:rPr>
              <w:sym w:font="Wingdings" w:char="F04A"/>
            </w:r>
            <w:r w:rsidRPr="00D30EED">
              <w:rPr>
                <w:rFonts w:cs="Arial"/>
                <w:bCs/>
              </w:rPr>
              <w:t xml:space="preserve"> </w:t>
            </w:r>
          </w:p>
        </w:tc>
      </w:tr>
      <w:tr w:rsidR="008C6C0C" w14:paraId="387000F9" w14:textId="77777777" w:rsidTr="008403FA">
        <w:tc>
          <w:tcPr>
            <w:tcW w:w="1980" w:type="dxa"/>
          </w:tcPr>
          <w:p w14:paraId="1440E34B" w14:textId="77777777" w:rsidR="008C6C0C" w:rsidRPr="00D30EED" w:rsidRDefault="008C6C0C" w:rsidP="008403FA">
            <w:pPr>
              <w:rPr>
                <w:rFonts w:cs="Arial"/>
                <w:b w:val="0"/>
                <w:bCs/>
              </w:rPr>
            </w:pPr>
            <w:r w:rsidRPr="00D30EED">
              <w:rPr>
                <w:rFonts w:cs="Arial"/>
                <w:bCs/>
              </w:rPr>
              <w:t>October 20</w:t>
            </w:r>
            <w:r w:rsidRPr="00D30EED">
              <w:rPr>
                <w:rFonts w:cs="Arial"/>
                <w:bCs/>
                <w:vertAlign w:val="superscript"/>
              </w:rPr>
              <w:t>th</w:t>
            </w:r>
            <w:r w:rsidRPr="00D30EED">
              <w:rPr>
                <w:rFonts w:cs="Arial"/>
                <w:bCs/>
                <w:vertAlign w:val="superscript"/>
              </w:rPr>
              <w:br/>
            </w:r>
            <w:r w:rsidRPr="00D30EED">
              <w:rPr>
                <w:rFonts w:cs="Arial"/>
                <w:bCs/>
              </w:rPr>
              <w:t xml:space="preserve"> </w:t>
            </w:r>
          </w:p>
          <w:p w14:paraId="185C8180" w14:textId="77777777" w:rsidR="008C6C0C" w:rsidRPr="00D30EED" w:rsidRDefault="008C6C0C" w:rsidP="008403FA">
            <w:pPr>
              <w:rPr>
                <w:rFonts w:cs="Arial"/>
                <w:b w:val="0"/>
                <w:bCs/>
              </w:rPr>
            </w:pPr>
          </w:p>
          <w:p w14:paraId="2FE0C964" w14:textId="77777777" w:rsidR="008C6C0C" w:rsidRPr="00D30EED" w:rsidRDefault="008C6C0C" w:rsidP="008403FA">
            <w:pPr>
              <w:rPr>
                <w:rFonts w:cs="Arial"/>
                <w:b w:val="0"/>
                <w:bCs/>
              </w:rPr>
            </w:pPr>
            <w:r w:rsidRPr="00D30EED">
              <w:rPr>
                <w:rFonts w:cs="Arial"/>
                <w:bCs/>
              </w:rPr>
              <w:br/>
              <w:t>Mapping Assignment - In Class Group Work</w:t>
            </w:r>
          </w:p>
        </w:tc>
        <w:tc>
          <w:tcPr>
            <w:tcW w:w="3118" w:type="dxa"/>
          </w:tcPr>
          <w:p w14:paraId="5D9ADC84" w14:textId="77777777" w:rsidR="008C6C0C" w:rsidRPr="00D30EED" w:rsidRDefault="008C6C0C" w:rsidP="008403FA">
            <w:pPr>
              <w:rPr>
                <w:rFonts w:cs="Arial"/>
                <w:b w:val="0"/>
                <w:bCs/>
              </w:rPr>
            </w:pPr>
            <w:r w:rsidRPr="00D30EED">
              <w:rPr>
                <w:rFonts w:cs="Arial"/>
                <w:bCs/>
              </w:rPr>
              <w:t xml:space="preserve">Module 2: </w:t>
            </w:r>
            <w:r>
              <w:rPr>
                <w:rFonts w:cs="Arial"/>
                <w:bCs/>
              </w:rPr>
              <w:t xml:space="preserve">Identity, </w:t>
            </w:r>
            <w:proofErr w:type="gramStart"/>
            <w:r>
              <w:rPr>
                <w:rFonts w:cs="Arial"/>
                <w:bCs/>
              </w:rPr>
              <w:t>experience</w:t>
            </w:r>
            <w:proofErr w:type="gramEnd"/>
            <w:r>
              <w:rPr>
                <w:rFonts w:cs="Arial"/>
                <w:bCs/>
              </w:rPr>
              <w:t xml:space="preserve"> and systemic barriers </w:t>
            </w:r>
            <w:r w:rsidRPr="00D30EED">
              <w:rPr>
                <w:rFonts w:cs="Arial"/>
                <w:bCs/>
              </w:rPr>
              <w:t xml:space="preserve"> </w:t>
            </w:r>
            <w:r w:rsidRPr="00D30EED">
              <w:rPr>
                <w:rFonts w:cs="Arial"/>
                <w:bCs/>
              </w:rPr>
              <w:br/>
            </w:r>
          </w:p>
          <w:p w14:paraId="190A8FF8" w14:textId="77777777" w:rsidR="008C6C0C" w:rsidRPr="00D30EED" w:rsidRDefault="008C6C0C" w:rsidP="008403FA">
            <w:pPr>
              <w:rPr>
                <w:rFonts w:cs="Arial"/>
                <w:u w:val="single"/>
              </w:rPr>
            </w:pPr>
            <w:r w:rsidRPr="00D30EED">
              <w:rPr>
                <w:rFonts w:cs="Arial"/>
                <w:u w:val="single"/>
              </w:rPr>
              <w:t>Topic:</w:t>
            </w:r>
          </w:p>
          <w:p w14:paraId="4541D2AB" w14:textId="77777777" w:rsidR="008C6C0C" w:rsidRPr="00D30EED" w:rsidRDefault="008C6C0C" w:rsidP="008403FA">
            <w:pPr>
              <w:rPr>
                <w:rFonts w:cs="Arial"/>
              </w:rPr>
            </w:pPr>
            <w:r w:rsidRPr="00D30EED">
              <w:rPr>
                <w:rFonts w:cs="Arial"/>
              </w:rPr>
              <w:t xml:space="preserve">Intersections of poverty, </w:t>
            </w:r>
            <w:proofErr w:type="gramStart"/>
            <w:r w:rsidRPr="00D30EED">
              <w:rPr>
                <w:rFonts w:cs="Arial"/>
              </w:rPr>
              <w:t>disability</w:t>
            </w:r>
            <w:proofErr w:type="gramEnd"/>
            <w:r w:rsidRPr="00D30EED">
              <w:rPr>
                <w:rFonts w:cs="Arial"/>
              </w:rPr>
              <w:t xml:space="preserve"> and parenting </w:t>
            </w:r>
          </w:p>
          <w:p w14:paraId="093BBF18" w14:textId="77777777" w:rsidR="008C6C0C" w:rsidRPr="00D30EED" w:rsidRDefault="008C6C0C" w:rsidP="008403FA">
            <w:pPr>
              <w:rPr>
                <w:rFonts w:cs="Arial"/>
              </w:rPr>
            </w:pPr>
          </w:p>
          <w:p w14:paraId="541EAE72" w14:textId="77777777" w:rsidR="008C6C0C" w:rsidRPr="00D30EED" w:rsidRDefault="008C6C0C" w:rsidP="008403FA">
            <w:pPr>
              <w:rPr>
                <w:rFonts w:cs="Arial"/>
              </w:rPr>
            </w:pPr>
            <w:r w:rsidRPr="00D30EED">
              <w:rPr>
                <w:rFonts w:cs="Arial"/>
                <w:u w:val="single"/>
              </w:rPr>
              <w:t>Guest Speaker:</w:t>
            </w:r>
            <w:r w:rsidRPr="00D30EED">
              <w:rPr>
                <w:rFonts w:cs="Arial"/>
              </w:rPr>
              <w:t xml:space="preserve"> </w:t>
            </w:r>
            <w:r w:rsidRPr="00D30EED">
              <w:rPr>
                <w:rFonts w:cs="Arial"/>
              </w:rPr>
              <w:br/>
              <w:t xml:space="preserve">Dr. </w:t>
            </w:r>
            <w:proofErr w:type="spellStart"/>
            <w:r w:rsidRPr="00D30EED">
              <w:rPr>
                <w:rFonts w:cs="Arial"/>
              </w:rPr>
              <w:t>Jewelles</w:t>
            </w:r>
            <w:proofErr w:type="spellEnd"/>
            <w:r w:rsidRPr="00D30EED">
              <w:rPr>
                <w:rFonts w:cs="Arial"/>
              </w:rPr>
              <w:t xml:space="preserve"> Smith </w:t>
            </w:r>
          </w:p>
          <w:p w14:paraId="38172421" w14:textId="77777777" w:rsidR="008C6C0C" w:rsidRPr="00D30EED" w:rsidRDefault="008C6C0C" w:rsidP="008403FA">
            <w:pPr>
              <w:rPr>
                <w:rFonts w:cs="Arial"/>
                <w:b w:val="0"/>
                <w:bCs/>
              </w:rPr>
            </w:pPr>
          </w:p>
        </w:tc>
        <w:tc>
          <w:tcPr>
            <w:tcW w:w="4252" w:type="dxa"/>
          </w:tcPr>
          <w:p w14:paraId="6AD1E239" w14:textId="77777777" w:rsidR="008C6C0C" w:rsidRPr="00D30EED" w:rsidRDefault="008C6C0C" w:rsidP="008403FA">
            <w:pPr>
              <w:pStyle w:val="NormalWeb"/>
              <w:rPr>
                <w:rFonts w:ascii="Arial" w:hAnsi="Arial" w:cs="Arial"/>
              </w:rPr>
            </w:pPr>
            <w:r w:rsidRPr="00D30EED">
              <w:rPr>
                <w:rFonts w:ascii="Arial" w:hAnsi="Arial" w:cs="Arial"/>
                <w:color w:val="201F1E"/>
              </w:rPr>
              <w:t xml:space="preserve">Garland-Thomas, R. (2011). </w:t>
            </w:r>
            <w:r w:rsidRPr="00D30EED">
              <w:rPr>
                <w:rFonts w:ascii="Arial" w:hAnsi="Arial" w:cs="Arial"/>
                <w:b/>
                <w:bCs/>
                <w:color w:val="201F1E"/>
              </w:rPr>
              <w:t xml:space="preserve">Misfits: A feminist materialist disability concept. </w:t>
            </w:r>
            <w:r w:rsidRPr="00D30EED">
              <w:rPr>
                <w:rFonts w:ascii="Arial" w:hAnsi="Arial" w:cs="Arial"/>
              </w:rPr>
              <w:t xml:space="preserve">Hypatia vol. 26, no. 3, 591-609. </w:t>
            </w:r>
          </w:p>
          <w:p w14:paraId="10E0958D" w14:textId="77777777" w:rsidR="008C6C0C" w:rsidRPr="00D30EED" w:rsidRDefault="008C6C0C" w:rsidP="008403FA">
            <w:pPr>
              <w:pStyle w:val="NormalWeb"/>
              <w:rPr>
                <w:rFonts w:ascii="Arial" w:hAnsi="Arial" w:cs="Arial"/>
              </w:rPr>
            </w:pPr>
            <w:r w:rsidRPr="00D30EED">
              <w:rPr>
                <w:rFonts w:ascii="Arial" w:hAnsi="Arial" w:cs="Arial"/>
                <w:b/>
                <w:bCs/>
                <w:color w:val="201F1E"/>
              </w:rPr>
              <w:t xml:space="preserve">UN: Conventions on the Rights of Persons with Disabilities  </w:t>
            </w:r>
            <w:r w:rsidRPr="00D30EED">
              <w:rPr>
                <w:rFonts w:ascii="Arial" w:hAnsi="Arial" w:cs="Arial"/>
                <w:b/>
                <w:bCs/>
                <w:color w:val="201F1E"/>
              </w:rPr>
              <w:br/>
              <w:t>Article 19 &amp; Article 23</w:t>
            </w:r>
            <w:r w:rsidRPr="00D30EED">
              <w:rPr>
                <w:rFonts w:ascii="Arial" w:hAnsi="Arial" w:cs="Arial"/>
                <w:color w:val="201F1E"/>
              </w:rPr>
              <w:br/>
              <w:t>https://www.un.org/development/desa/disabilities/convention-on-the-rights-of-persons-with-disabilities/convention-on-the-rights-of-persons-with-disabilities-2.html</w:t>
            </w:r>
            <w:r w:rsidRPr="00D30EED">
              <w:rPr>
                <w:rFonts w:ascii="Arial" w:hAnsi="Arial" w:cs="Arial"/>
                <w:color w:val="201F1E"/>
              </w:rPr>
              <w:br/>
            </w:r>
            <w:r w:rsidRPr="00D30EED">
              <w:rPr>
                <w:rFonts w:ascii="Arial" w:hAnsi="Arial" w:cs="Arial"/>
                <w:color w:val="201F1E"/>
              </w:rPr>
              <w:br/>
            </w:r>
            <w:r w:rsidRPr="00D30EED">
              <w:rPr>
                <w:rFonts w:ascii="Arial" w:hAnsi="Arial" w:cs="Arial"/>
                <w:b/>
                <w:bCs/>
              </w:rPr>
              <w:t xml:space="preserve">Housing Experiences in Canada: Persons with disabilities. </w:t>
            </w:r>
            <w:r w:rsidRPr="00D30EED">
              <w:rPr>
                <w:rFonts w:ascii="Arial" w:hAnsi="Arial" w:cs="Arial"/>
                <w:b/>
                <w:bCs/>
              </w:rPr>
              <w:br/>
            </w:r>
            <w:r w:rsidRPr="00D30EED">
              <w:rPr>
                <w:rFonts w:ascii="Arial" w:hAnsi="Arial" w:cs="Arial"/>
              </w:rPr>
              <w:t xml:space="preserve">by Zach Thurston and Jeff Randle. </w:t>
            </w:r>
            <w:r w:rsidRPr="00D30EED">
              <w:rPr>
                <w:rFonts w:ascii="Arial" w:hAnsi="Arial" w:cs="Arial"/>
              </w:rPr>
              <w:br/>
              <w:t xml:space="preserve">Released on June 10, 2022 </w:t>
            </w:r>
          </w:p>
          <w:p w14:paraId="12D60AFB" w14:textId="77777777" w:rsidR="008C6C0C" w:rsidRPr="00D30EED" w:rsidRDefault="008C6C0C" w:rsidP="008403FA">
            <w:pPr>
              <w:textAlignment w:val="baseline"/>
              <w:rPr>
                <w:rFonts w:cs="Arial"/>
                <w:color w:val="201F1E"/>
              </w:rPr>
            </w:pPr>
            <w:hyperlink r:id="rId25" w:tgtFrame="_blank" w:history="1">
              <w:r w:rsidRPr="00D30EED">
                <w:rPr>
                  <w:rStyle w:val="Hyperlink"/>
                  <w:rFonts w:cs="Arial"/>
                  <w:bdr w:val="none" w:sz="0" w:space="0" w:color="auto" w:frame="1"/>
                </w:rPr>
                <w:t>https://www150.statcan.gc.ca/n1/en/pub/46-28-0001/2021001/article/00011-eng.pdf?st=lHoqIdGE</w:t>
              </w:r>
            </w:hyperlink>
          </w:p>
        </w:tc>
      </w:tr>
      <w:tr w:rsidR="008C6C0C" w14:paraId="51A82925" w14:textId="77777777" w:rsidTr="008403FA">
        <w:tc>
          <w:tcPr>
            <w:tcW w:w="1980" w:type="dxa"/>
          </w:tcPr>
          <w:p w14:paraId="3BE2165E" w14:textId="77777777" w:rsidR="008C6C0C" w:rsidRPr="00D30EED" w:rsidRDefault="008C6C0C" w:rsidP="008403FA">
            <w:pPr>
              <w:rPr>
                <w:rFonts w:cs="Arial"/>
                <w:b w:val="0"/>
                <w:bCs/>
              </w:rPr>
            </w:pPr>
            <w:r w:rsidRPr="00D30EED">
              <w:rPr>
                <w:rFonts w:cs="Arial"/>
                <w:bCs/>
              </w:rPr>
              <w:t>October 27</w:t>
            </w:r>
            <w:r w:rsidRPr="00D30EED">
              <w:rPr>
                <w:rFonts w:cs="Arial"/>
                <w:bCs/>
                <w:vertAlign w:val="superscript"/>
              </w:rPr>
              <w:t>th</w:t>
            </w:r>
            <w:r w:rsidRPr="00D30EED">
              <w:rPr>
                <w:rFonts w:cs="Arial"/>
                <w:bCs/>
              </w:rPr>
              <w:t xml:space="preserve"> </w:t>
            </w:r>
            <w:r w:rsidRPr="00D30EED">
              <w:rPr>
                <w:rFonts w:cs="Arial"/>
                <w:bCs/>
                <w:vertAlign w:val="superscript"/>
              </w:rPr>
              <w:br/>
            </w:r>
            <w:r w:rsidRPr="00D30EED">
              <w:rPr>
                <w:rFonts w:cs="Arial"/>
                <w:bCs/>
              </w:rPr>
              <w:lastRenderedPageBreak/>
              <w:t xml:space="preserve"> </w:t>
            </w:r>
          </w:p>
          <w:p w14:paraId="6B80D9AE" w14:textId="77777777" w:rsidR="008C6C0C" w:rsidRPr="00D30EED" w:rsidRDefault="008C6C0C" w:rsidP="008403FA">
            <w:pPr>
              <w:rPr>
                <w:rFonts w:cs="Arial"/>
              </w:rPr>
            </w:pPr>
          </w:p>
          <w:p w14:paraId="492BD7A1" w14:textId="77777777" w:rsidR="008C6C0C" w:rsidRPr="00D30EED" w:rsidRDefault="008C6C0C" w:rsidP="008403FA">
            <w:pPr>
              <w:rPr>
                <w:rFonts w:cs="Arial"/>
              </w:rPr>
            </w:pPr>
          </w:p>
          <w:p w14:paraId="31FC193A" w14:textId="77777777" w:rsidR="008C6C0C" w:rsidRPr="00D30EED" w:rsidRDefault="008C6C0C" w:rsidP="008403FA">
            <w:pPr>
              <w:rPr>
                <w:rFonts w:cs="Arial"/>
              </w:rPr>
            </w:pPr>
            <w:r w:rsidRPr="00D30EED">
              <w:rPr>
                <w:rFonts w:cs="Arial"/>
                <w:bCs/>
              </w:rPr>
              <w:t>Mapping Assignment - In Class Group Work</w:t>
            </w:r>
          </w:p>
        </w:tc>
        <w:tc>
          <w:tcPr>
            <w:tcW w:w="3118" w:type="dxa"/>
          </w:tcPr>
          <w:p w14:paraId="2F608277" w14:textId="77777777" w:rsidR="008C6C0C" w:rsidRPr="00D30EED" w:rsidRDefault="008C6C0C" w:rsidP="008403FA">
            <w:pPr>
              <w:rPr>
                <w:rFonts w:cs="Arial"/>
                <w:u w:val="single"/>
              </w:rPr>
            </w:pPr>
            <w:r w:rsidRPr="00D30EED">
              <w:rPr>
                <w:rFonts w:cs="Arial"/>
                <w:bCs/>
              </w:rPr>
              <w:lastRenderedPageBreak/>
              <w:t xml:space="preserve">Module 2: </w:t>
            </w:r>
            <w:r>
              <w:rPr>
                <w:rFonts w:cs="Arial"/>
                <w:bCs/>
              </w:rPr>
              <w:t xml:space="preserve">Identity, </w:t>
            </w:r>
            <w:proofErr w:type="gramStart"/>
            <w:r>
              <w:rPr>
                <w:rFonts w:cs="Arial"/>
                <w:bCs/>
              </w:rPr>
              <w:lastRenderedPageBreak/>
              <w:t>experience</w:t>
            </w:r>
            <w:proofErr w:type="gramEnd"/>
            <w:r>
              <w:rPr>
                <w:rFonts w:cs="Arial"/>
                <w:bCs/>
              </w:rPr>
              <w:t xml:space="preserve"> and systemic barriers </w:t>
            </w:r>
            <w:r w:rsidRPr="00D30EED">
              <w:rPr>
                <w:rFonts w:cs="Arial"/>
                <w:bCs/>
              </w:rPr>
              <w:t xml:space="preserve"> </w:t>
            </w:r>
            <w:r w:rsidRPr="00D30EED">
              <w:rPr>
                <w:rFonts w:cs="Arial"/>
                <w:bCs/>
              </w:rPr>
              <w:br/>
            </w:r>
            <w:r w:rsidRPr="00D30EED">
              <w:rPr>
                <w:rFonts w:cs="Arial"/>
              </w:rPr>
              <w:br/>
            </w:r>
            <w:r w:rsidRPr="00D30EED">
              <w:rPr>
                <w:rFonts w:cs="Arial"/>
                <w:u w:val="single"/>
              </w:rPr>
              <w:t>Topic:</w:t>
            </w:r>
          </w:p>
          <w:p w14:paraId="2479D225" w14:textId="77777777" w:rsidR="008C6C0C" w:rsidRPr="00D30EED" w:rsidRDefault="008C6C0C" w:rsidP="008403FA">
            <w:pPr>
              <w:rPr>
                <w:rFonts w:cs="Arial"/>
              </w:rPr>
            </w:pPr>
            <w:r w:rsidRPr="00D30EED">
              <w:rPr>
                <w:rFonts w:cs="Arial"/>
              </w:rPr>
              <w:t xml:space="preserve">Gendered experiences of poverty and homelessness </w:t>
            </w:r>
          </w:p>
          <w:p w14:paraId="707F90C8" w14:textId="77777777" w:rsidR="008C6C0C" w:rsidRPr="00D30EED" w:rsidRDefault="008C6C0C" w:rsidP="008403FA">
            <w:pPr>
              <w:rPr>
                <w:rFonts w:cs="Arial"/>
              </w:rPr>
            </w:pPr>
          </w:p>
          <w:p w14:paraId="68E24376" w14:textId="77777777" w:rsidR="008C6C0C" w:rsidRPr="00D30EED" w:rsidRDefault="008C6C0C" w:rsidP="008403FA">
            <w:pPr>
              <w:rPr>
                <w:rFonts w:cs="Arial"/>
              </w:rPr>
            </w:pPr>
          </w:p>
        </w:tc>
        <w:tc>
          <w:tcPr>
            <w:tcW w:w="4252" w:type="dxa"/>
          </w:tcPr>
          <w:p w14:paraId="4B42FAFB" w14:textId="77777777" w:rsidR="008C6C0C" w:rsidRPr="00D30EED" w:rsidRDefault="008C6C0C" w:rsidP="008403FA">
            <w:pPr>
              <w:spacing w:after="240"/>
              <w:rPr>
                <w:rFonts w:cs="Arial"/>
                <w:b w:val="0"/>
                <w:color w:val="000000"/>
              </w:rPr>
            </w:pPr>
            <w:proofErr w:type="spellStart"/>
            <w:r w:rsidRPr="00D30EED">
              <w:rPr>
                <w:rFonts w:cs="Arial"/>
              </w:rPr>
              <w:lastRenderedPageBreak/>
              <w:t>Mayock</w:t>
            </w:r>
            <w:proofErr w:type="spellEnd"/>
            <w:r w:rsidRPr="00D30EED">
              <w:rPr>
                <w:rFonts w:cs="Arial"/>
              </w:rPr>
              <w:t xml:space="preserve">, P., Sheridan, S., Parker, S. </w:t>
            </w:r>
            <w:r w:rsidRPr="00D30EED">
              <w:rPr>
                <w:rFonts w:cs="Arial"/>
              </w:rPr>
              <w:lastRenderedPageBreak/>
              <w:t xml:space="preserve">(2015). </w:t>
            </w:r>
            <w:r w:rsidRPr="00D30EED">
              <w:rPr>
                <w:rFonts w:cs="Arial"/>
                <w:bCs/>
                <w:color w:val="000000"/>
              </w:rPr>
              <w:t xml:space="preserve">‘It’s just like we’re going around in circles and going back to the same thing </w:t>
            </w:r>
            <w:proofErr w:type="gramStart"/>
            <w:r w:rsidRPr="00D30EED">
              <w:rPr>
                <w:rFonts w:cs="Arial"/>
                <w:bCs/>
                <w:color w:val="000000"/>
              </w:rPr>
              <w:t>. . . ’</w:t>
            </w:r>
            <w:proofErr w:type="gramEnd"/>
            <w:r w:rsidRPr="00D30EED">
              <w:rPr>
                <w:rFonts w:cs="Arial"/>
                <w:bCs/>
                <w:color w:val="000000"/>
              </w:rPr>
              <w:t>: The Dynamics of Women’s Unresolved Homelessness.</w:t>
            </w:r>
            <w:r w:rsidRPr="00D30EED">
              <w:rPr>
                <w:rFonts w:cs="Arial"/>
                <w:color w:val="000000"/>
              </w:rPr>
              <w:t xml:space="preserve"> </w:t>
            </w:r>
            <w:r w:rsidRPr="00D30EED">
              <w:rPr>
                <w:rFonts w:cs="Arial"/>
                <w:i/>
                <w:iCs/>
                <w:color w:val="000000"/>
              </w:rPr>
              <w:t>Housing Studies</w:t>
            </w:r>
            <w:r w:rsidRPr="00D30EED">
              <w:rPr>
                <w:rFonts w:cs="Arial"/>
                <w:color w:val="000000"/>
              </w:rPr>
              <w:t xml:space="preserve"> </w:t>
            </w:r>
            <w:r w:rsidRPr="00D30EED">
              <w:rPr>
                <w:rFonts w:cs="Arial"/>
                <w:i/>
                <w:color w:val="000000"/>
              </w:rPr>
              <w:t xml:space="preserve">30, (6), </w:t>
            </w:r>
            <w:r w:rsidRPr="00D30EED">
              <w:rPr>
                <w:rFonts w:cs="Arial"/>
                <w:color w:val="000000"/>
              </w:rPr>
              <w:t xml:space="preserve">877-900. </w:t>
            </w:r>
          </w:p>
          <w:p w14:paraId="63A34559" w14:textId="77777777" w:rsidR="008C6C0C" w:rsidRPr="00D30EED" w:rsidRDefault="008C6C0C" w:rsidP="008403FA">
            <w:pPr>
              <w:pStyle w:val="NormalWeb"/>
              <w:rPr>
                <w:rFonts w:ascii="Arial" w:hAnsi="Arial" w:cs="Arial"/>
              </w:rPr>
            </w:pPr>
            <w:r w:rsidRPr="00D30EED">
              <w:rPr>
                <w:rFonts w:ascii="Arial" w:hAnsi="Arial" w:cs="Arial"/>
              </w:rPr>
              <w:t xml:space="preserve">Schwan, K., </w:t>
            </w:r>
            <w:proofErr w:type="spellStart"/>
            <w:r w:rsidRPr="00D30EED">
              <w:rPr>
                <w:rFonts w:ascii="Arial" w:hAnsi="Arial" w:cs="Arial"/>
              </w:rPr>
              <w:t>Versteegh</w:t>
            </w:r>
            <w:proofErr w:type="spellEnd"/>
            <w:r w:rsidRPr="00D30EED">
              <w:rPr>
                <w:rFonts w:ascii="Arial" w:hAnsi="Arial" w:cs="Arial"/>
              </w:rPr>
              <w:t xml:space="preserve">, A., Perri, M., Caplan, R., </w:t>
            </w:r>
            <w:proofErr w:type="spellStart"/>
            <w:r w:rsidRPr="00D30EED">
              <w:rPr>
                <w:rFonts w:ascii="Arial" w:hAnsi="Arial" w:cs="Arial"/>
              </w:rPr>
              <w:t>Baig</w:t>
            </w:r>
            <w:proofErr w:type="spellEnd"/>
            <w:r w:rsidRPr="00D30EED">
              <w:rPr>
                <w:rFonts w:ascii="Arial" w:hAnsi="Arial" w:cs="Arial"/>
              </w:rPr>
              <w:t xml:space="preserve">, K., Dej, E., Jenkinson, J., </w:t>
            </w:r>
            <w:proofErr w:type="spellStart"/>
            <w:r w:rsidRPr="00D30EED">
              <w:rPr>
                <w:rFonts w:ascii="Arial" w:hAnsi="Arial" w:cs="Arial"/>
              </w:rPr>
              <w:t>Brais</w:t>
            </w:r>
            <w:proofErr w:type="spellEnd"/>
            <w:r w:rsidRPr="00D30EED">
              <w:rPr>
                <w:rFonts w:ascii="Arial" w:hAnsi="Arial" w:cs="Arial"/>
              </w:rPr>
              <w:t xml:space="preserve">, H., </w:t>
            </w:r>
            <w:proofErr w:type="spellStart"/>
            <w:r w:rsidRPr="00D30EED">
              <w:rPr>
                <w:rFonts w:ascii="Arial" w:hAnsi="Arial" w:cs="Arial"/>
              </w:rPr>
              <w:t>Eiboff</w:t>
            </w:r>
            <w:proofErr w:type="spellEnd"/>
            <w:r w:rsidRPr="00D30EED">
              <w:rPr>
                <w:rFonts w:ascii="Arial" w:hAnsi="Arial" w:cs="Arial"/>
              </w:rPr>
              <w:t xml:space="preserve">, F., &amp; </w:t>
            </w:r>
            <w:proofErr w:type="spellStart"/>
            <w:r w:rsidRPr="00D30EED">
              <w:rPr>
                <w:rFonts w:ascii="Arial" w:hAnsi="Arial" w:cs="Arial"/>
              </w:rPr>
              <w:t>Pahlevan</w:t>
            </w:r>
            <w:proofErr w:type="spellEnd"/>
            <w:r w:rsidRPr="00D30EED">
              <w:rPr>
                <w:rFonts w:ascii="Arial" w:hAnsi="Arial" w:cs="Arial"/>
              </w:rPr>
              <w:t xml:space="preserve"> </w:t>
            </w:r>
            <w:proofErr w:type="spellStart"/>
            <w:r w:rsidRPr="00D30EED">
              <w:rPr>
                <w:rFonts w:ascii="Arial" w:hAnsi="Arial" w:cs="Arial"/>
              </w:rPr>
              <w:t>Chaleshtari</w:t>
            </w:r>
            <w:proofErr w:type="spellEnd"/>
            <w:r w:rsidRPr="00D30EED">
              <w:rPr>
                <w:rFonts w:ascii="Arial" w:hAnsi="Arial" w:cs="Arial"/>
              </w:rPr>
              <w:t xml:space="preserve">, T. (2020). </w:t>
            </w:r>
            <w:r w:rsidRPr="00D30EED">
              <w:rPr>
                <w:rFonts w:ascii="Arial" w:hAnsi="Arial" w:cs="Arial"/>
                <w:b/>
                <w:bCs/>
              </w:rPr>
              <w:t>The State of Women’s Housing Need &amp; Homelessness in Canada: Executive Summary.</w:t>
            </w:r>
            <w:r w:rsidRPr="00D30EED">
              <w:rPr>
                <w:rFonts w:ascii="Arial" w:hAnsi="Arial" w:cs="Arial"/>
                <w:i/>
                <w:iCs/>
              </w:rPr>
              <w:t xml:space="preserve"> </w:t>
            </w:r>
            <w:proofErr w:type="spellStart"/>
            <w:r w:rsidRPr="00D30EED">
              <w:rPr>
                <w:rFonts w:ascii="Arial" w:hAnsi="Arial" w:cs="Arial"/>
              </w:rPr>
              <w:t>Hache</w:t>
            </w:r>
            <w:proofErr w:type="spellEnd"/>
            <w:r w:rsidRPr="00D30EED">
              <w:rPr>
                <w:rFonts w:ascii="Arial" w:hAnsi="Arial" w:cs="Arial"/>
              </w:rPr>
              <w:t xml:space="preserve">, A., Nelson, A., </w:t>
            </w:r>
            <w:proofErr w:type="spellStart"/>
            <w:r w:rsidRPr="00D30EED">
              <w:rPr>
                <w:rFonts w:ascii="Arial" w:hAnsi="Arial" w:cs="Arial"/>
              </w:rPr>
              <w:t>Kratochvil</w:t>
            </w:r>
            <w:proofErr w:type="spellEnd"/>
            <w:r w:rsidRPr="00D30EED">
              <w:rPr>
                <w:rFonts w:ascii="Arial" w:hAnsi="Arial" w:cs="Arial"/>
              </w:rPr>
              <w:t xml:space="preserve">, E., &amp; </w:t>
            </w:r>
            <w:proofErr w:type="spellStart"/>
            <w:r w:rsidRPr="00D30EED">
              <w:rPr>
                <w:rFonts w:ascii="Arial" w:hAnsi="Arial" w:cs="Arial"/>
              </w:rPr>
              <w:t>Malenfant</w:t>
            </w:r>
            <w:proofErr w:type="spellEnd"/>
            <w:r w:rsidRPr="00D30EED">
              <w:rPr>
                <w:rFonts w:ascii="Arial" w:hAnsi="Arial" w:cs="Arial"/>
              </w:rPr>
              <w:t xml:space="preserve">, J. (Eds). Toronto, ON: Canadian Observatory on Homelessness Press. </w:t>
            </w:r>
          </w:p>
          <w:p w14:paraId="09A86331" w14:textId="77777777" w:rsidR="008C6C0C" w:rsidRPr="00D30EED" w:rsidRDefault="008C6C0C" w:rsidP="008403FA">
            <w:pPr>
              <w:rPr>
                <w:rFonts w:eastAsia="ArialUnicodeMS" w:cstheme="minorHAnsi"/>
                <w:b w:val="0"/>
                <w:bCs/>
              </w:rPr>
            </w:pPr>
          </w:p>
          <w:p w14:paraId="1BF20BF2" w14:textId="77777777" w:rsidR="008C6C0C" w:rsidRPr="00D30EED" w:rsidRDefault="008C6C0C" w:rsidP="008403FA">
            <w:pPr>
              <w:rPr>
                <w:rFonts w:eastAsia="ArialUnicodeMS" w:cs="Arial"/>
                <w:b w:val="0"/>
                <w:bCs/>
              </w:rPr>
            </w:pPr>
            <w:r w:rsidRPr="00D30EED">
              <w:rPr>
                <w:rFonts w:eastAsia="ArialUnicodeMS" w:cs="Arial"/>
                <w:bCs/>
              </w:rPr>
              <w:t>Digital Story Telling Project: Teal’s Story</w:t>
            </w:r>
          </w:p>
          <w:p w14:paraId="2FC0FEC8" w14:textId="77777777" w:rsidR="008C6C0C" w:rsidRPr="00D30EED" w:rsidRDefault="008C6C0C" w:rsidP="008403FA">
            <w:pPr>
              <w:rPr>
                <w:rFonts w:eastAsia="ArialUnicodeMS" w:cs="Arial"/>
              </w:rPr>
            </w:pPr>
            <w:r w:rsidRPr="00D30EED">
              <w:rPr>
                <w:rFonts w:eastAsia="ArialUnicodeMS" w:cs="Arial"/>
                <w:u w:val="single"/>
              </w:rPr>
              <w:t>Video:</w:t>
            </w:r>
            <w:r w:rsidRPr="00D30EED">
              <w:rPr>
                <w:rFonts w:eastAsia="ArialUnicodeMS" w:cs="Arial"/>
              </w:rPr>
              <w:br/>
              <w:t xml:space="preserve">https://www.homelesshub.ca/resource/digital-storytelling-project-teals-story </w:t>
            </w:r>
          </w:p>
          <w:p w14:paraId="19FB1D85" w14:textId="77777777" w:rsidR="008C6C0C" w:rsidRPr="00D30EED" w:rsidRDefault="008C6C0C" w:rsidP="008403FA"/>
        </w:tc>
      </w:tr>
      <w:tr w:rsidR="008C6C0C" w14:paraId="5D25B3C6" w14:textId="77777777" w:rsidTr="008403FA">
        <w:tc>
          <w:tcPr>
            <w:tcW w:w="1980" w:type="dxa"/>
          </w:tcPr>
          <w:p w14:paraId="3B3F4244" w14:textId="77777777" w:rsidR="008C6C0C" w:rsidRPr="00D30EED" w:rsidRDefault="008C6C0C" w:rsidP="008403FA">
            <w:pPr>
              <w:rPr>
                <w:rFonts w:cs="Arial"/>
                <w:b w:val="0"/>
                <w:bCs/>
              </w:rPr>
            </w:pPr>
            <w:r w:rsidRPr="00D30EED">
              <w:rPr>
                <w:rFonts w:cs="Arial"/>
                <w:bCs/>
              </w:rPr>
              <w:lastRenderedPageBreak/>
              <w:t>November 3</w:t>
            </w:r>
            <w:r w:rsidRPr="00D30EED">
              <w:rPr>
                <w:rFonts w:cs="Arial"/>
                <w:bCs/>
                <w:vertAlign w:val="superscript"/>
              </w:rPr>
              <w:t>rd</w:t>
            </w:r>
            <w:r w:rsidRPr="00D30EED">
              <w:rPr>
                <w:rFonts w:cs="Arial"/>
                <w:bCs/>
              </w:rPr>
              <w:t xml:space="preserve"> </w:t>
            </w:r>
          </w:p>
          <w:p w14:paraId="04DDEBAB" w14:textId="77777777" w:rsidR="008C6C0C" w:rsidRPr="00D30EED" w:rsidRDefault="008C6C0C" w:rsidP="008403FA">
            <w:pPr>
              <w:rPr>
                <w:rFonts w:cs="Arial"/>
              </w:rPr>
            </w:pPr>
            <w:r w:rsidRPr="00D30EED">
              <w:rPr>
                <w:rFonts w:cs="Arial"/>
              </w:rPr>
              <w:t xml:space="preserve"> </w:t>
            </w:r>
          </w:p>
          <w:p w14:paraId="50A6C51A" w14:textId="77777777" w:rsidR="008C6C0C" w:rsidRPr="00D30EED" w:rsidRDefault="008C6C0C" w:rsidP="008403FA">
            <w:pPr>
              <w:rPr>
                <w:rFonts w:cs="Arial"/>
                <w:b w:val="0"/>
                <w:bCs/>
              </w:rPr>
            </w:pPr>
          </w:p>
          <w:p w14:paraId="28E46950" w14:textId="77777777" w:rsidR="008C6C0C" w:rsidRPr="00D30EED" w:rsidRDefault="008C6C0C" w:rsidP="008403FA">
            <w:pPr>
              <w:rPr>
                <w:rFonts w:cs="Arial"/>
                <w:b w:val="0"/>
                <w:bCs/>
              </w:rPr>
            </w:pPr>
            <w:r w:rsidRPr="00D30EED">
              <w:rPr>
                <w:rFonts w:cs="Arial"/>
                <w:bCs/>
              </w:rPr>
              <w:t>Mapping Assignment - In Class Group Work</w:t>
            </w:r>
          </w:p>
        </w:tc>
        <w:tc>
          <w:tcPr>
            <w:tcW w:w="3118" w:type="dxa"/>
          </w:tcPr>
          <w:p w14:paraId="5DA8E6FF" w14:textId="77777777" w:rsidR="008C6C0C" w:rsidRPr="00D30EED" w:rsidRDefault="008C6C0C" w:rsidP="008403FA">
            <w:pPr>
              <w:rPr>
                <w:rFonts w:cs="Arial"/>
              </w:rPr>
            </w:pPr>
            <w:r w:rsidRPr="00D30EED">
              <w:rPr>
                <w:rFonts w:cs="Arial"/>
                <w:bCs/>
              </w:rPr>
              <w:t xml:space="preserve">Module 2: </w:t>
            </w:r>
            <w:r>
              <w:rPr>
                <w:rFonts w:cs="Arial"/>
                <w:bCs/>
              </w:rPr>
              <w:t xml:space="preserve">Identity, </w:t>
            </w:r>
            <w:proofErr w:type="gramStart"/>
            <w:r>
              <w:rPr>
                <w:rFonts w:cs="Arial"/>
                <w:bCs/>
              </w:rPr>
              <w:t>experience</w:t>
            </w:r>
            <w:proofErr w:type="gramEnd"/>
            <w:r>
              <w:rPr>
                <w:rFonts w:cs="Arial"/>
                <w:bCs/>
              </w:rPr>
              <w:t xml:space="preserve"> and systemic barriers </w:t>
            </w:r>
            <w:r w:rsidRPr="00D30EED">
              <w:rPr>
                <w:rFonts w:cs="Arial"/>
                <w:bCs/>
              </w:rPr>
              <w:t xml:space="preserve"> </w:t>
            </w:r>
            <w:r w:rsidRPr="00D30EED">
              <w:rPr>
                <w:rFonts w:cs="Arial"/>
                <w:bCs/>
              </w:rPr>
              <w:br/>
            </w:r>
          </w:p>
          <w:p w14:paraId="33B2A2AC" w14:textId="77777777" w:rsidR="008C6C0C" w:rsidRPr="00D30EED" w:rsidRDefault="008C6C0C" w:rsidP="008403FA">
            <w:pPr>
              <w:rPr>
                <w:rFonts w:cs="Arial"/>
              </w:rPr>
            </w:pPr>
            <w:r w:rsidRPr="00D30EED">
              <w:rPr>
                <w:rFonts w:cs="Arial"/>
                <w:u w:val="single"/>
              </w:rPr>
              <w:t>Topic:</w:t>
            </w:r>
            <w:r w:rsidRPr="00D30EED">
              <w:rPr>
                <w:rFonts w:cs="Arial"/>
                <w:u w:val="single"/>
              </w:rPr>
              <w:br/>
            </w:r>
            <w:r w:rsidRPr="00D30EED">
              <w:rPr>
                <w:rFonts w:cs="Arial"/>
              </w:rPr>
              <w:t>Advocacy</w:t>
            </w:r>
            <w:r>
              <w:rPr>
                <w:rFonts w:cs="Arial"/>
              </w:rPr>
              <w:t xml:space="preserve"> and social change l</w:t>
            </w:r>
            <w:r w:rsidRPr="00D30EED">
              <w:rPr>
                <w:rFonts w:cs="Arial"/>
              </w:rPr>
              <w:t xml:space="preserve">ed by lived experience </w:t>
            </w:r>
          </w:p>
          <w:p w14:paraId="671778BF" w14:textId="77777777" w:rsidR="008C6C0C" w:rsidRPr="00D30EED" w:rsidRDefault="008C6C0C" w:rsidP="008403FA">
            <w:pPr>
              <w:rPr>
                <w:rFonts w:cs="Arial"/>
              </w:rPr>
            </w:pPr>
          </w:p>
          <w:p w14:paraId="0A80368B" w14:textId="77777777" w:rsidR="008C6C0C" w:rsidRPr="00D30EED" w:rsidRDefault="008C6C0C" w:rsidP="008403FA">
            <w:pPr>
              <w:rPr>
                <w:rFonts w:cs="Arial"/>
                <w:u w:val="single"/>
              </w:rPr>
            </w:pPr>
          </w:p>
          <w:p w14:paraId="73B92F56" w14:textId="77777777" w:rsidR="008C6C0C" w:rsidRPr="00D30EED" w:rsidRDefault="008C6C0C" w:rsidP="008403FA">
            <w:pPr>
              <w:rPr>
                <w:rFonts w:cs="Arial"/>
              </w:rPr>
            </w:pPr>
            <w:r w:rsidRPr="00D30EED">
              <w:rPr>
                <w:rFonts w:cs="Arial"/>
                <w:u w:val="single"/>
              </w:rPr>
              <w:t>Panel Discussion:</w:t>
            </w:r>
            <w:r w:rsidRPr="00D30EED">
              <w:rPr>
                <w:rFonts w:cs="Arial"/>
              </w:rPr>
              <w:t xml:space="preserve"> </w:t>
            </w:r>
            <w:r w:rsidRPr="00D30EED">
              <w:rPr>
                <w:rFonts w:cs="Arial"/>
              </w:rPr>
              <w:br/>
              <w:t xml:space="preserve">Keeping Six Peer Workers </w:t>
            </w:r>
          </w:p>
          <w:p w14:paraId="2259E2F7" w14:textId="77777777" w:rsidR="008C6C0C" w:rsidRPr="00D30EED" w:rsidRDefault="008C6C0C" w:rsidP="008403FA">
            <w:pPr>
              <w:rPr>
                <w:rFonts w:cs="Arial"/>
                <w:u w:val="single"/>
              </w:rPr>
            </w:pPr>
          </w:p>
          <w:p w14:paraId="6D64E6C8" w14:textId="77777777" w:rsidR="008C6C0C" w:rsidRPr="00D30EED" w:rsidRDefault="008C6C0C" w:rsidP="008403FA">
            <w:pPr>
              <w:rPr>
                <w:rFonts w:cs="Arial"/>
                <w:i/>
                <w:iCs/>
                <w:u w:val="single"/>
              </w:rPr>
            </w:pPr>
            <w:r w:rsidRPr="00D30EED">
              <w:rPr>
                <w:rFonts w:cs="Arial"/>
                <w:i/>
                <w:iCs/>
                <w:u w:val="single"/>
              </w:rPr>
              <w:t>This class may be conducted virtually. TBA!</w:t>
            </w:r>
          </w:p>
        </w:tc>
        <w:tc>
          <w:tcPr>
            <w:tcW w:w="4252" w:type="dxa"/>
          </w:tcPr>
          <w:p w14:paraId="52F68AAE" w14:textId="77777777" w:rsidR="008C6C0C" w:rsidRPr="00D30EED" w:rsidRDefault="008C6C0C" w:rsidP="008403FA">
            <w:pPr>
              <w:pStyle w:val="NormalWeb"/>
              <w:shd w:val="clear" w:color="auto" w:fill="FFFFFF"/>
              <w:spacing w:before="0" w:beforeAutospacing="0" w:after="300" w:afterAutospacing="0"/>
              <w:rPr>
                <w:rFonts w:ascii="Arial" w:hAnsi="Arial" w:cs="Arial"/>
                <w:bCs/>
                <w:color w:val="000000"/>
              </w:rPr>
            </w:pPr>
            <w:r w:rsidRPr="00D30EED">
              <w:rPr>
                <w:rFonts w:ascii="Arial" w:hAnsi="Arial" w:cs="Arial"/>
                <w:bCs/>
                <w:color w:val="000000"/>
              </w:rPr>
              <w:t xml:space="preserve">Nelson, A. (2020). </w:t>
            </w:r>
            <w:r w:rsidRPr="00D30EED">
              <w:rPr>
                <w:rFonts w:ascii="Arial" w:hAnsi="Arial" w:cs="Arial"/>
                <w:b/>
                <w:bCs/>
                <w:color w:val="000000"/>
              </w:rPr>
              <w:t>Nothing about us without us: Centering lived experience and revolutionary care in efforts to end and prevent homelessness in Canada.</w:t>
            </w:r>
            <w:r w:rsidRPr="00D30EED">
              <w:rPr>
                <w:rFonts w:ascii="Arial" w:hAnsi="Arial" w:cs="Arial"/>
                <w:bCs/>
                <w:color w:val="000000"/>
              </w:rPr>
              <w:t xml:space="preserve"> Radical Housing Journal, 2(2), pp. 83-100.</w:t>
            </w:r>
          </w:p>
          <w:p w14:paraId="57331126" w14:textId="77777777" w:rsidR="008C6C0C" w:rsidRPr="00D30EED" w:rsidRDefault="008C6C0C" w:rsidP="008403FA">
            <w:pPr>
              <w:pStyle w:val="NormalWeb"/>
              <w:shd w:val="clear" w:color="auto" w:fill="FFFFFF"/>
              <w:spacing w:before="0" w:beforeAutospacing="0" w:after="300" w:afterAutospacing="0"/>
              <w:rPr>
                <w:rFonts w:ascii="Roboto" w:hAnsi="Roboto"/>
                <w:b/>
                <w:color w:val="000000"/>
              </w:rPr>
            </w:pPr>
            <w:r w:rsidRPr="00D30EED">
              <w:rPr>
                <w:rFonts w:ascii="Arial" w:hAnsi="Arial" w:cs="Arial"/>
                <w:b/>
                <w:color w:val="000000"/>
              </w:rPr>
              <w:t xml:space="preserve">Keeping Six Quarterly &amp; Unsheltered Zines’ </w:t>
            </w:r>
            <w:r w:rsidRPr="00D30EED">
              <w:rPr>
                <w:rFonts w:ascii="Arial" w:hAnsi="Arial" w:cs="Arial"/>
                <w:b/>
                <w:color w:val="000000"/>
              </w:rPr>
              <w:br/>
            </w:r>
            <w:r w:rsidRPr="00D30EED">
              <w:rPr>
                <w:rFonts w:ascii="Arial" w:hAnsi="Arial" w:cs="Arial"/>
                <w:bCs/>
                <w:color w:val="000000"/>
              </w:rPr>
              <w:t xml:space="preserve">Accessible online: </w:t>
            </w:r>
            <w:r w:rsidRPr="00D30EED">
              <w:rPr>
                <w:rFonts w:ascii="Arial" w:hAnsi="Arial" w:cs="Arial"/>
                <w:bCs/>
                <w:color w:val="000000"/>
              </w:rPr>
              <w:br/>
              <w:t>https://keepingsix.org/zine/</w:t>
            </w:r>
          </w:p>
        </w:tc>
      </w:tr>
      <w:tr w:rsidR="008C6C0C" w14:paraId="3A4FE14F" w14:textId="77777777" w:rsidTr="008403FA">
        <w:trPr>
          <w:trHeight w:val="1515"/>
        </w:trPr>
        <w:tc>
          <w:tcPr>
            <w:tcW w:w="1980" w:type="dxa"/>
          </w:tcPr>
          <w:p w14:paraId="0A6E8C06" w14:textId="77777777" w:rsidR="008C6C0C" w:rsidRPr="00D30EED" w:rsidRDefault="008C6C0C" w:rsidP="008403FA">
            <w:pPr>
              <w:rPr>
                <w:rFonts w:cs="Arial"/>
                <w:b w:val="0"/>
                <w:bCs/>
              </w:rPr>
            </w:pPr>
            <w:r w:rsidRPr="00D30EED">
              <w:rPr>
                <w:rFonts w:cs="Arial"/>
                <w:bCs/>
              </w:rPr>
              <w:lastRenderedPageBreak/>
              <w:t>November 10</w:t>
            </w:r>
            <w:r w:rsidRPr="00D30EED">
              <w:rPr>
                <w:rFonts w:cs="Arial"/>
                <w:bCs/>
                <w:vertAlign w:val="superscript"/>
              </w:rPr>
              <w:t>th</w:t>
            </w:r>
            <w:r w:rsidRPr="00D30EED">
              <w:rPr>
                <w:rFonts w:cs="Arial"/>
                <w:bCs/>
              </w:rPr>
              <w:t xml:space="preserve"> </w:t>
            </w:r>
            <w:r w:rsidRPr="00D30EED">
              <w:rPr>
                <w:rFonts w:cs="Arial"/>
                <w:bCs/>
                <w:vertAlign w:val="superscript"/>
              </w:rPr>
              <w:t xml:space="preserve"> </w:t>
            </w:r>
            <w:r w:rsidRPr="00D30EED">
              <w:rPr>
                <w:rFonts w:cs="Arial"/>
                <w:bCs/>
              </w:rPr>
              <w:t xml:space="preserve"> </w:t>
            </w:r>
            <w:r w:rsidRPr="00D30EED">
              <w:rPr>
                <w:rFonts w:cs="Arial"/>
                <w:bCs/>
              </w:rPr>
              <w:br/>
            </w:r>
            <w:r w:rsidRPr="00D30EED">
              <w:rPr>
                <w:rFonts w:cs="Arial"/>
                <w:bCs/>
              </w:rPr>
              <w:br/>
            </w:r>
          </w:p>
          <w:p w14:paraId="4DFE7488" w14:textId="77777777" w:rsidR="008C6C0C" w:rsidRPr="00D30EED" w:rsidRDefault="008C6C0C" w:rsidP="008403FA">
            <w:pPr>
              <w:rPr>
                <w:rFonts w:cs="Arial"/>
                <w:b w:val="0"/>
                <w:bCs/>
              </w:rPr>
            </w:pPr>
            <w:r w:rsidRPr="00D30EED">
              <w:rPr>
                <w:rFonts w:cs="Arial"/>
                <w:bCs/>
              </w:rPr>
              <w:t>Mapping Assignment - In Class Group Work</w:t>
            </w:r>
          </w:p>
        </w:tc>
        <w:tc>
          <w:tcPr>
            <w:tcW w:w="3118" w:type="dxa"/>
          </w:tcPr>
          <w:p w14:paraId="35C961A5" w14:textId="77777777" w:rsidR="008C6C0C" w:rsidRPr="00D30EED" w:rsidRDefault="008C6C0C" w:rsidP="008403FA">
            <w:pPr>
              <w:rPr>
                <w:rFonts w:cs="Arial"/>
              </w:rPr>
            </w:pPr>
            <w:r w:rsidRPr="00D30EED">
              <w:rPr>
                <w:rFonts w:cs="Arial"/>
                <w:bCs/>
              </w:rPr>
              <w:t>Module 3:</w:t>
            </w:r>
            <w:r w:rsidRPr="00D30EED">
              <w:rPr>
                <w:rFonts w:cs="Arial"/>
              </w:rPr>
              <w:t xml:space="preserve"> </w:t>
            </w:r>
            <w:r w:rsidRPr="00D30EED">
              <w:rPr>
                <w:rFonts w:cs="Arial"/>
              </w:rPr>
              <w:br/>
            </w:r>
            <w:r w:rsidRPr="00D30EED">
              <w:rPr>
                <w:rFonts w:cs="Arial"/>
                <w:bCs/>
              </w:rPr>
              <w:t>Policies and program</w:t>
            </w:r>
            <w:r>
              <w:rPr>
                <w:rFonts w:cs="Arial"/>
                <w:bCs/>
              </w:rPr>
              <w:t>s</w:t>
            </w:r>
            <w:r w:rsidRPr="00D30EED">
              <w:rPr>
                <w:rFonts w:cs="Arial"/>
                <w:bCs/>
              </w:rPr>
              <w:t xml:space="preserve"> designed to respond to poverty and homelessness</w:t>
            </w:r>
          </w:p>
          <w:p w14:paraId="09B3C16C" w14:textId="77777777" w:rsidR="008C6C0C" w:rsidRPr="00D30EED" w:rsidRDefault="008C6C0C" w:rsidP="008403FA">
            <w:pPr>
              <w:rPr>
                <w:rFonts w:cs="Arial"/>
              </w:rPr>
            </w:pPr>
          </w:p>
          <w:p w14:paraId="501014D7" w14:textId="77777777" w:rsidR="008C6C0C" w:rsidRPr="00D30EED" w:rsidRDefault="008C6C0C" w:rsidP="008403FA">
            <w:pPr>
              <w:rPr>
                <w:rFonts w:cs="Arial"/>
              </w:rPr>
            </w:pPr>
            <w:r w:rsidRPr="00D30EED">
              <w:rPr>
                <w:rFonts w:cs="Arial"/>
                <w:u w:val="single"/>
              </w:rPr>
              <w:t xml:space="preserve">Topic: </w:t>
            </w:r>
            <w:r w:rsidRPr="00D30EED">
              <w:rPr>
                <w:rFonts w:cs="Arial"/>
                <w:u w:val="single"/>
              </w:rPr>
              <w:br/>
            </w:r>
            <w:r w:rsidRPr="00D30EED">
              <w:rPr>
                <w:rFonts w:cs="Arial"/>
              </w:rPr>
              <w:t>System-level responses to poverty and homelessness</w:t>
            </w:r>
          </w:p>
          <w:p w14:paraId="13FC5652" w14:textId="77777777" w:rsidR="008C6C0C" w:rsidRPr="00D30EED" w:rsidRDefault="008C6C0C" w:rsidP="008403FA">
            <w:pPr>
              <w:rPr>
                <w:rFonts w:cs="Arial"/>
              </w:rPr>
            </w:pPr>
          </w:p>
          <w:p w14:paraId="528855F0" w14:textId="77777777" w:rsidR="008C6C0C" w:rsidRPr="00D30EED" w:rsidRDefault="008C6C0C" w:rsidP="008403FA">
            <w:pPr>
              <w:rPr>
                <w:rFonts w:cs="Arial"/>
                <w:u w:val="single"/>
              </w:rPr>
            </w:pPr>
            <w:r w:rsidRPr="00D30EED">
              <w:rPr>
                <w:rFonts w:cs="Arial"/>
                <w:u w:val="single"/>
              </w:rPr>
              <w:t>Guest Speaker:</w:t>
            </w:r>
          </w:p>
          <w:p w14:paraId="5355C356" w14:textId="77777777" w:rsidR="008C6C0C" w:rsidRPr="00D30EED" w:rsidRDefault="008C6C0C" w:rsidP="008403FA">
            <w:pPr>
              <w:rPr>
                <w:rFonts w:cs="Arial"/>
              </w:rPr>
            </w:pPr>
            <w:r w:rsidRPr="00D30EED">
              <w:rPr>
                <w:rFonts w:cs="Arial"/>
              </w:rPr>
              <w:t xml:space="preserve">Chase </w:t>
            </w:r>
            <w:proofErr w:type="spellStart"/>
            <w:r w:rsidRPr="00D30EED">
              <w:rPr>
                <w:rFonts w:cs="Arial"/>
              </w:rPr>
              <w:t>Colver</w:t>
            </w:r>
            <w:proofErr w:type="spellEnd"/>
            <w:r w:rsidRPr="00D30EED">
              <w:rPr>
                <w:rFonts w:cs="Arial"/>
              </w:rPr>
              <w:t xml:space="preserve"> </w:t>
            </w:r>
          </w:p>
          <w:p w14:paraId="1C338A58" w14:textId="77777777" w:rsidR="008C6C0C" w:rsidRPr="00D30EED" w:rsidRDefault="008C6C0C" w:rsidP="008403FA">
            <w:pPr>
              <w:rPr>
                <w:rFonts w:cs="Arial"/>
              </w:rPr>
            </w:pPr>
          </w:p>
          <w:p w14:paraId="004F0C1E" w14:textId="77777777" w:rsidR="008C6C0C" w:rsidRPr="00D30EED" w:rsidRDefault="008C6C0C" w:rsidP="008403FA">
            <w:pPr>
              <w:rPr>
                <w:rFonts w:cs="Arial"/>
              </w:rPr>
            </w:pPr>
            <w:r w:rsidRPr="00D30EED">
              <w:rPr>
                <w:rFonts w:cs="Arial"/>
              </w:rPr>
              <w:t xml:space="preserve">  </w:t>
            </w:r>
          </w:p>
        </w:tc>
        <w:tc>
          <w:tcPr>
            <w:tcW w:w="4252" w:type="dxa"/>
          </w:tcPr>
          <w:p w14:paraId="73908C93" w14:textId="77777777" w:rsidR="008C6C0C" w:rsidRPr="00D30EED" w:rsidRDefault="008C6C0C" w:rsidP="008403FA">
            <w:pPr>
              <w:rPr>
                <w:rFonts w:cs="Arial"/>
              </w:rPr>
            </w:pPr>
            <w:proofErr w:type="spellStart"/>
            <w:r w:rsidRPr="00D30EED">
              <w:rPr>
                <w:rStyle w:val="author"/>
                <w:rFonts w:cs="Arial"/>
                <w:color w:val="000000" w:themeColor="text1"/>
                <w:shd w:val="clear" w:color="auto" w:fill="FFFFFF"/>
              </w:rPr>
              <w:t>Pennisi</w:t>
            </w:r>
            <w:proofErr w:type="spellEnd"/>
            <w:r w:rsidRPr="00D30EED">
              <w:rPr>
                <w:rStyle w:val="author"/>
                <w:rFonts w:cs="Arial"/>
                <w:color w:val="000000" w:themeColor="text1"/>
                <w:shd w:val="clear" w:color="auto" w:fill="FFFFFF"/>
              </w:rPr>
              <w:t>, S.</w:t>
            </w:r>
            <w:r w:rsidRPr="00D30EED">
              <w:rPr>
                <w:rFonts w:cs="Arial"/>
                <w:color w:val="000000" w:themeColor="text1"/>
                <w:shd w:val="clear" w:color="auto" w:fill="FFFFFF"/>
              </w:rPr>
              <w:t>, and </w:t>
            </w:r>
            <w:r w:rsidRPr="00D30EED">
              <w:rPr>
                <w:rStyle w:val="author"/>
                <w:rFonts w:cs="Arial"/>
                <w:color w:val="000000" w:themeColor="text1"/>
                <w:shd w:val="clear" w:color="auto" w:fill="FFFFFF"/>
              </w:rPr>
              <w:t>Baker Collins, S.</w:t>
            </w:r>
            <w:r w:rsidRPr="00D30EED">
              <w:rPr>
                <w:rFonts w:cs="Arial"/>
                <w:color w:val="000000" w:themeColor="text1"/>
                <w:shd w:val="clear" w:color="auto" w:fill="FFFFFF"/>
              </w:rPr>
              <w:t> (</w:t>
            </w:r>
            <w:r w:rsidRPr="00D30EED">
              <w:rPr>
                <w:rStyle w:val="pubyear"/>
                <w:rFonts w:cs="Arial"/>
                <w:color w:val="000000" w:themeColor="text1"/>
                <w:shd w:val="clear" w:color="auto" w:fill="FFFFFF"/>
              </w:rPr>
              <w:t>2017</w:t>
            </w:r>
            <w:r w:rsidRPr="00D30EED">
              <w:rPr>
                <w:rFonts w:cs="Arial"/>
                <w:color w:val="000000" w:themeColor="text1"/>
                <w:shd w:val="clear" w:color="auto" w:fill="FFFFFF"/>
              </w:rPr>
              <w:t>) </w:t>
            </w:r>
            <w:r w:rsidRPr="00D30EED">
              <w:rPr>
                <w:rStyle w:val="articletitle"/>
                <w:rFonts w:cs="Arial"/>
                <w:bCs/>
                <w:color w:val="000000" w:themeColor="text1"/>
                <w:shd w:val="clear" w:color="auto" w:fill="FFFFFF"/>
              </w:rPr>
              <w:t>Workfare under Ontario Works: Making Sense of Jobless Work</w:t>
            </w:r>
            <w:r w:rsidRPr="00D30EED">
              <w:rPr>
                <w:rFonts w:cs="Arial"/>
                <w:bCs/>
                <w:color w:val="000000" w:themeColor="text1"/>
                <w:shd w:val="clear" w:color="auto" w:fill="FFFFFF"/>
              </w:rPr>
              <w:t>.</w:t>
            </w:r>
            <w:r w:rsidRPr="00D30EED">
              <w:rPr>
                <w:rFonts w:cs="Arial"/>
                <w:color w:val="000000" w:themeColor="text1"/>
                <w:shd w:val="clear" w:color="auto" w:fill="FFFFFF"/>
              </w:rPr>
              <w:t> </w:t>
            </w:r>
            <w:r w:rsidRPr="00D30EED">
              <w:rPr>
                <w:rFonts w:cs="Arial"/>
                <w:i/>
                <w:iCs/>
                <w:color w:val="000000" w:themeColor="text1"/>
                <w:shd w:val="clear" w:color="auto" w:fill="FFFFFF"/>
              </w:rPr>
              <w:t>Social Policy &amp; Administration</w:t>
            </w:r>
            <w:r w:rsidRPr="00D30EED">
              <w:rPr>
                <w:rFonts w:cs="Arial"/>
                <w:color w:val="000000" w:themeColor="text1"/>
                <w:shd w:val="clear" w:color="auto" w:fill="FFFFFF"/>
              </w:rPr>
              <w:t>, </w:t>
            </w:r>
            <w:r w:rsidRPr="00D30EED">
              <w:rPr>
                <w:rStyle w:val="vol"/>
                <w:rFonts w:cs="Arial"/>
                <w:color w:val="000000" w:themeColor="text1"/>
                <w:shd w:val="clear" w:color="auto" w:fill="FFFFFF"/>
              </w:rPr>
              <w:t>51</w:t>
            </w:r>
            <w:r w:rsidRPr="00D30EED">
              <w:rPr>
                <w:rFonts w:cs="Arial"/>
                <w:color w:val="000000" w:themeColor="text1"/>
                <w:shd w:val="clear" w:color="auto" w:fill="FFFFFF"/>
              </w:rPr>
              <w:t>: </w:t>
            </w:r>
            <w:r w:rsidRPr="00D30EED">
              <w:rPr>
                <w:rStyle w:val="pagefirst"/>
                <w:rFonts w:cs="Arial"/>
                <w:color w:val="000000" w:themeColor="text1"/>
                <w:shd w:val="clear" w:color="auto" w:fill="FFFFFF"/>
              </w:rPr>
              <w:t>1311</w:t>
            </w:r>
            <w:r w:rsidRPr="00D30EED">
              <w:rPr>
                <w:rFonts w:cs="Arial"/>
                <w:color w:val="000000" w:themeColor="text1"/>
                <w:shd w:val="clear" w:color="auto" w:fill="FFFFFF"/>
              </w:rPr>
              <w:t>– </w:t>
            </w:r>
            <w:r w:rsidRPr="00D30EED">
              <w:rPr>
                <w:rStyle w:val="pagelast"/>
                <w:rFonts w:cs="Arial"/>
                <w:color w:val="000000" w:themeColor="text1"/>
                <w:shd w:val="clear" w:color="auto" w:fill="FFFFFF"/>
              </w:rPr>
              <w:t>1329</w:t>
            </w:r>
            <w:r w:rsidRPr="00D30EED">
              <w:rPr>
                <w:rFonts w:cs="Arial"/>
                <w:color w:val="000000" w:themeColor="text1"/>
                <w:shd w:val="clear" w:color="auto" w:fill="FFFFFF"/>
              </w:rPr>
              <w:t>.</w:t>
            </w:r>
          </w:p>
          <w:p w14:paraId="0B6DCDA8" w14:textId="77777777" w:rsidR="008C6C0C" w:rsidRPr="00D30EED" w:rsidRDefault="008C6C0C" w:rsidP="008403FA">
            <w:pPr>
              <w:rPr>
                <w:rFonts w:cs="Arial"/>
              </w:rPr>
            </w:pPr>
          </w:p>
          <w:p w14:paraId="0E775743" w14:textId="77777777" w:rsidR="008C6C0C" w:rsidRPr="00D30EED" w:rsidRDefault="008C6C0C" w:rsidP="008403FA">
            <w:pPr>
              <w:rPr>
                <w:rFonts w:cs="Arial"/>
              </w:rPr>
            </w:pPr>
          </w:p>
          <w:p w14:paraId="135B65C8" w14:textId="77777777" w:rsidR="008C6C0C" w:rsidRPr="00D30EED" w:rsidRDefault="008C6C0C" w:rsidP="008403FA">
            <w:pPr>
              <w:rPr>
                <w:rFonts w:cs="Arial"/>
                <w:b w:val="0"/>
                <w:bCs/>
              </w:rPr>
            </w:pPr>
            <w:r w:rsidRPr="00D30EED">
              <w:rPr>
                <w:rFonts w:cs="Arial"/>
                <w:bCs/>
              </w:rPr>
              <w:t>Humans of Basic Income Art Project by Jessie Golem</w:t>
            </w:r>
            <w:r w:rsidRPr="00D30EED">
              <w:rPr>
                <w:rFonts w:cs="Arial"/>
                <w:bCs/>
              </w:rPr>
              <w:br/>
            </w:r>
          </w:p>
          <w:p w14:paraId="345C653A" w14:textId="77777777" w:rsidR="008C6C0C" w:rsidRPr="00D30EED" w:rsidRDefault="008C6C0C" w:rsidP="008403FA">
            <w:pPr>
              <w:rPr>
                <w:rFonts w:cs="Arial"/>
              </w:rPr>
            </w:pPr>
            <w:r w:rsidRPr="00D30EED">
              <w:rPr>
                <w:rFonts w:cs="Arial"/>
                <w:u w:val="single"/>
              </w:rPr>
              <w:t xml:space="preserve">Article: </w:t>
            </w:r>
            <w:hyperlink r:id="rId26" w:history="1">
              <w:r w:rsidRPr="00D30EED">
                <w:rPr>
                  <w:rStyle w:val="Hyperlink"/>
                  <w:rFonts w:cs="Arial"/>
                </w:rPr>
                <w:t>https://www.huffpost.com/archive/ca/entry/as-ontario-winds-down-basic-income-photographer-jessie-golem-gives-participants-a-legacy_a_23566124</w:t>
              </w:r>
            </w:hyperlink>
            <w:r w:rsidRPr="00D30EED">
              <w:rPr>
                <w:rFonts w:cs="Arial"/>
              </w:rPr>
              <w:br/>
            </w:r>
          </w:p>
          <w:p w14:paraId="57A4250E" w14:textId="77777777" w:rsidR="008C6C0C" w:rsidRPr="00D30EED" w:rsidRDefault="008C6C0C" w:rsidP="008403FA">
            <w:pPr>
              <w:rPr>
                <w:rFonts w:cs="Arial"/>
                <w:u w:val="single"/>
              </w:rPr>
            </w:pPr>
            <w:r w:rsidRPr="00D30EED">
              <w:rPr>
                <w:rFonts w:cs="Arial"/>
                <w:u w:val="single"/>
              </w:rPr>
              <w:t xml:space="preserve">Virtual Exhibit: </w:t>
            </w:r>
          </w:p>
          <w:p w14:paraId="4F2E72C3" w14:textId="77777777" w:rsidR="008C6C0C" w:rsidRPr="00D30EED" w:rsidRDefault="008C6C0C" w:rsidP="008403FA">
            <w:pPr>
              <w:rPr>
                <w:rFonts w:cs="Arial"/>
              </w:rPr>
            </w:pPr>
            <w:r w:rsidRPr="00D30EED">
              <w:rPr>
                <w:rFonts w:cs="Arial"/>
              </w:rPr>
              <w:t>https://www.jessiegolem.com/humans-of-basic-income/q59r0jb6xjbzlwhfs7z1f1zxwenwwm</w:t>
            </w:r>
          </w:p>
          <w:p w14:paraId="43F5732A" w14:textId="77777777" w:rsidR="008C6C0C" w:rsidRPr="00D30EED" w:rsidRDefault="008C6C0C" w:rsidP="008403FA">
            <w:pPr>
              <w:rPr>
                <w:rFonts w:cs="Arial"/>
              </w:rPr>
            </w:pPr>
          </w:p>
        </w:tc>
      </w:tr>
      <w:tr w:rsidR="008C6C0C" w14:paraId="3F924005" w14:textId="77777777" w:rsidTr="008403FA">
        <w:tc>
          <w:tcPr>
            <w:tcW w:w="1980" w:type="dxa"/>
          </w:tcPr>
          <w:p w14:paraId="25835F61" w14:textId="77777777" w:rsidR="008C6C0C" w:rsidRPr="00D30EED" w:rsidRDefault="008C6C0C" w:rsidP="008403FA">
            <w:pPr>
              <w:rPr>
                <w:rFonts w:cs="Arial"/>
                <w:b w:val="0"/>
                <w:bCs/>
              </w:rPr>
            </w:pPr>
            <w:r w:rsidRPr="00D30EED">
              <w:rPr>
                <w:rFonts w:cs="Arial"/>
                <w:bCs/>
              </w:rPr>
              <w:t>November 17</w:t>
            </w:r>
            <w:r w:rsidRPr="00D30EED">
              <w:rPr>
                <w:rFonts w:cs="Arial"/>
                <w:bCs/>
                <w:vertAlign w:val="superscript"/>
              </w:rPr>
              <w:t>th</w:t>
            </w:r>
            <w:r w:rsidRPr="00D30EED">
              <w:rPr>
                <w:rFonts w:cs="Arial"/>
                <w:bCs/>
              </w:rPr>
              <w:t xml:space="preserve">  </w:t>
            </w:r>
            <w:r w:rsidRPr="00D30EED">
              <w:rPr>
                <w:rFonts w:cs="Arial"/>
                <w:bCs/>
              </w:rPr>
              <w:br/>
            </w:r>
          </w:p>
          <w:p w14:paraId="3BEED13F" w14:textId="77777777" w:rsidR="008C6C0C" w:rsidRPr="00D30EED" w:rsidRDefault="008C6C0C" w:rsidP="008403FA">
            <w:pPr>
              <w:rPr>
                <w:rFonts w:cs="Arial"/>
                <w:b w:val="0"/>
                <w:bCs/>
              </w:rPr>
            </w:pPr>
            <w:r w:rsidRPr="00D30EED">
              <w:rPr>
                <w:rFonts w:cs="Arial"/>
                <w:bCs/>
              </w:rPr>
              <w:br/>
            </w:r>
          </w:p>
        </w:tc>
        <w:tc>
          <w:tcPr>
            <w:tcW w:w="3118" w:type="dxa"/>
          </w:tcPr>
          <w:p w14:paraId="53DE42E4" w14:textId="77777777" w:rsidR="008C6C0C" w:rsidRPr="00D30EED" w:rsidRDefault="008C6C0C" w:rsidP="008403FA">
            <w:pPr>
              <w:rPr>
                <w:rFonts w:cs="Arial"/>
                <w:b w:val="0"/>
                <w:bCs/>
              </w:rPr>
            </w:pPr>
            <w:r w:rsidRPr="00D30EED">
              <w:rPr>
                <w:rFonts w:cs="Arial"/>
                <w:bCs/>
              </w:rPr>
              <w:t>Module 3:</w:t>
            </w:r>
            <w:r w:rsidRPr="00D30EED">
              <w:rPr>
                <w:rFonts w:cs="Arial"/>
              </w:rPr>
              <w:t xml:space="preserve"> </w:t>
            </w:r>
            <w:r w:rsidRPr="00D30EED">
              <w:rPr>
                <w:rFonts w:cs="Arial"/>
              </w:rPr>
              <w:br/>
            </w:r>
            <w:r w:rsidRPr="00D30EED">
              <w:rPr>
                <w:rFonts w:cs="Arial"/>
                <w:bCs/>
              </w:rPr>
              <w:t>Policies and program</w:t>
            </w:r>
            <w:r>
              <w:rPr>
                <w:rFonts w:cs="Arial"/>
                <w:bCs/>
              </w:rPr>
              <w:t xml:space="preserve">s </w:t>
            </w:r>
            <w:r w:rsidRPr="00D30EED">
              <w:rPr>
                <w:rFonts w:cs="Arial"/>
                <w:bCs/>
              </w:rPr>
              <w:t>designed to respond to poverty and homelessness</w:t>
            </w:r>
          </w:p>
          <w:p w14:paraId="10B8F8FA" w14:textId="77777777" w:rsidR="008C6C0C" w:rsidRPr="00D30EED" w:rsidRDefault="008C6C0C" w:rsidP="008403FA">
            <w:pPr>
              <w:rPr>
                <w:rFonts w:cs="Arial"/>
                <w:b w:val="0"/>
                <w:bCs/>
              </w:rPr>
            </w:pPr>
          </w:p>
          <w:p w14:paraId="233441A0" w14:textId="77777777" w:rsidR="008C6C0C" w:rsidRPr="00D30EED" w:rsidRDefault="008C6C0C" w:rsidP="008403FA">
            <w:pPr>
              <w:rPr>
                <w:rFonts w:cs="Arial"/>
              </w:rPr>
            </w:pPr>
            <w:r w:rsidRPr="00D30EED">
              <w:rPr>
                <w:rFonts w:cs="Arial"/>
                <w:u w:val="single"/>
              </w:rPr>
              <w:t xml:space="preserve">Topic: </w:t>
            </w:r>
            <w:r w:rsidRPr="00D30EED">
              <w:rPr>
                <w:rFonts w:cs="Arial"/>
                <w:u w:val="single"/>
              </w:rPr>
              <w:br/>
            </w:r>
            <w:r w:rsidRPr="00D30EED">
              <w:rPr>
                <w:rFonts w:cs="Arial"/>
              </w:rPr>
              <w:t xml:space="preserve">Emergency Based Responses to Poverty and Homelessness </w:t>
            </w:r>
            <w:r w:rsidRPr="00D30EED">
              <w:rPr>
                <w:rFonts w:cs="Arial"/>
              </w:rPr>
              <w:br/>
              <w:t xml:space="preserve">vs. Systemic Change/Rights Based Responses </w:t>
            </w:r>
          </w:p>
          <w:p w14:paraId="26C65072" w14:textId="77777777" w:rsidR="008C6C0C" w:rsidRPr="00D30EED" w:rsidRDefault="008C6C0C" w:rsidP="008403FA">
            <w:pPr>
              <w:rPr>
                <w:rFonts w:cs="Arial"/>
              </w:rPr>
            </w:pPr>
          </w:p>
        </w:tc>
        <w:tc>
          <w:tcPr>
            <w:tcW w:w="4252" w:type="dxa"/>
          </w:tcPr>
          <w:p w14:paraId="2108FD88" w14:textId="77777777" w:rsidR="008C6C0C" w:rsidRPr="00D30EED" w:rsidRDefault="008C6C0C" w:rsidP="008403FA">
            <w:pPr>
              <w:rPr>
                <w:rFonts w:cs="Arial"/>
                <w:bCs/>
              </w:rPr>
            </w:pPr>
            <w:proofErr w:type="spellStart"/>
            <w:r w:rsidRPr="00D30EED">
              <w:rPr>
                <w:rFonts w:cs="Arial"/>
                <w:bCs/>
              </w:rPr>
              <w:t>Gaetz</w:t>
            </w:r>
            <w:proofErr w:type="spellEnd"/>
            <w:r w:rsidRPr="00D30EED">
              <w:rPr>
                <w:rFonts w:cs="Arial"/>
                <w:bCs/>
              </w:rPr>
              <w:t xml:space="preserve">, S. (2012). </w:t>
            </w:r>
            <w:r w:rsidRPr="00D30EED">
              <w:rPr>
                <w:rFonts w:cs="Arial"/>
              </w:rPr>
              <w:t>The real cost of homelessness; can we save money by doing the right thing?</w:t>
            </w:r>
            <w:r w:rsidRPr="00D30EED">
              <w:rPr>
                <w:rFonts w:cs="Arial"/>
                <w:bCs/>
              </w:rPr>
              <w:t xml:space="preserve"> Toronto: Canadian Homeless Research Network Press. </w:t>
            </w:r>
          </w:p>
          <w:p w14:paraId="70F31542" w14:textId="77777777" w:rsidR="008C6C0C" w:rsidRPr="00D30EED" w:rsidRDefault="008C6C0C" w:rsidP="008403FA">
            <w:pPr>
              <w:pStyle w:val="Heading4"/>
              <w:outlineLvl w:val="3"/>
              <w:rPr>
                <w:rStyle w:val="Hyperlink"/>
                <w:rFonts w:cs="Arial"/>
                <w:bCs w:val="0"/>
              </w:rPr>
            </w:pPr>
            <w:hyperlink r:id="rId27" w:history="1">
              <w:r w:rsidRPr="00D30EED">
                <w:rPr>
                  <w:rStyle w:val="Hyperlink"/>
                  <w:rFonts w:cs="Arial"/>
                </w:rPr>
                <w:t>https://www.homelesshub.ca/sites/default/files/attachments/costofhomelessness_paper21092012.pdf</w:t>
              </w:r>
            </w:hyperlink>
          </w:p>
          <w:p w14:paraId="3883706D" w14:textId="77777777" w:rsidR="008C6C0C" w:rsidRPr="00D30EED" w:rsidRDefault="008C6C0C" w:rsidP="008403FA">
            <w:pPr>
              <w:rPr>
                <w:rFonts w:cs="Arial"/>
                <w:bCs/>
              </w:rPr>
            </w:pPr>
          </w:p>
          <w:p w14:paraId="257CCB5C" w14:textId="77777777" w:rsidR="008C6C0C" w:rsidRPr="00D30EED" w:rsidRDefault="008C6C0C" w:rsidP="008403FA">
            <w:pPr>
              <w:rPr>
                <w:rFonts w:cs="Arial"/>
                <w:bCs/>
              </w:rPr>
            </w:pPr>
          </w:p>
        </w:tc>
      </w:tr>
      <w:tr w:rsidR="008C6C0C" w14:paraId="100CC057" w14:textId="77777777" w:rsidTr="008403FA">
        <w:tc>
          <w:tcPr>
            <w:tcW w:w="1980" w:type="dxa"/>
          </w:tcPr>
          <w:p w14:paraId="68AED11D" w14:textId="77777777" w:rsidR="008C6C0C" w:rsidRPr="00D30EED" w:rsidRDefault="008C6C0C" w:rsidP="008403FA">
            <w:pPr>
              <w:rPr>
                <w:rFonts w:cs="Arial"/>
                <w:b w:val="0"/>
                <w:bCs/>
                <w:vertAlign w:val="superscript"/>
              </w:rPr>
            </w:pPr>
            <w:r w:rsidRPr="00D30EED">
              <w:rPr>
                <w:rFonts w:cs="Arial"/>
                <w:bCs/>
              </w:rPr>
              <w:t>November 24</w:t>
            </w:r>
            <w:r w:rsidRPr="00D30EED">
              <w:rPr>
                <w:rFonts w:cs="Arial"/>
                <w:bCs/>
                <w:vertAlign w:val="superscript"/>
              </w:rPr>
              <w:t>th</w:t>
            </w:r>
            <w:r w:rsidRPr="00D30EED">
              <w:rPr>
                <w:rFonts w:cs="Arial"/>
                <w:bCs/>
                <w:vertAlign w:val="superscript"/>
              </w:rPr>
              <w:br/>
            </w:r>
            <w:r w:rsidRPr="00D30EED">
              <w:rPr>
                <w:rFonts w:cs="Arial"/>
                <w:bCs/>
              </w:rPr>
              <w:br/>
            </w:r>
          </w:p>
          <w:p w14:paraId="15992273" w14:textId="77777777" w:rsidR="008C6C0C" w:rsidRPr="00D30EED" w:rsidRDefault="008C6C0C" w:rsidP="008403FA">
            <w:pPr>
              <w:rPr>
                <w:rFonts w:cs="Arial"/>
              </w:rPr>
            </w:pPr>
            <w:r w:rsidRPr="00D30EED">
              <w:rPr>
                <w:rFonts w:cs="Arial"/>
                <w:vertAlign w:val="superscript"/>
              </w:rPr>
              <w:br/>
            </w:r>
            <w:r w:rsidRPr="00D30EED">
              <w:rPr>
                <w:rFonts w:cs="Arial"/>
              </w:rPr>
              <w:t xml:space="preserve"> </w:t>
            </w:r>
          </w:p>
        </w:tc>
        <w:tc>
          <w:tcPr>
            <w:tcW w:w="3118" w:type="dxa"/>
          </w:tcPr>
          <w:p w14:paraId="2ECB523F" w14:textId="77777777" w:rsidR="008C6C0C" w:rsidRPr="00D30EED" w:rsidRDefault="008C6C0C" w:rsidP="008403FA">
            <w:pPr>
              <w:rPr>
                <w:rFonts w:cs="Arial"/>
              </w:rPr>
            </w:pPr>
            <w:r w:rsidRPr="00D30EED">
              <w:rPr>
                <w:rFonts w:cs="Arial"/>
                <w:bCs/>
              </w:rPr>
              <w:t>Module 3:</w:t>
            </w:r>
            <w:r w:rsidRPr="00D30EED">
              <w:rPr>
                <w:rFonts w:cs="Arial"/>
              </w:rPr>
              <w:t xml:space="preserve"> </w:t>
            </w:r>
            <w:r w:rsidRPr="00D30EED">
              <w:rPr>
                <w:rFonts w:cs="Arial"/>
              </w:rPr>
              <w:br/>
            </w:r>
            <w:r w:rsidRPr="00D30EED">
              <w:rPr>
                <w:rFonts w:cs="Arial"/>
                <w:bCs/>
              </w:rPr>
              <w:t>Policies and program</w:t>
            </w:r>
            <w:r>
              <w:rPr>
                <w:rFonts w:cs="Arial"/>
                <w:bCs/>
              </w:rPr>
              <w:t>s</w:t>
            </w:r>
            <w:r w:rsidRPr="00D30EED">
              <w:rPr>
                <w:rFonts w:cs="Arial"/>
                <w:bCs/>
              </w:rPr>
              <w:t xml:space="preserve"> designed to respond to poverty and homelessness</w:t>
            </w:r>
          </w:p>
          <w:p w14:paraId="491F04C4" w14:textId="77777777" w:rsidR="008C6C0C" w:rsidRPr="00D30EED" w:rsidRDefault="008C6C0C" w:rsidP="008403FA">
            <w:pPr>
              <w:rPr>
                <w:rFonts w:cs="Arial"/>
              </w:rPr>
            </w:pPr>
          </w:p>
          <w:p w14:paraId="4606B0CA" w14:textId="77777777" w:rsidR="008C6C0C" w:rsidRPr="00D30EED" w:rsidRDefault="008C6C0C" w:rsidP="008403FA">
            <w:pPr>
              <w:rPr>
                <w:rFonts w:cs="Arial"/>
                <w:u w:val="single"/>
              </w:rPr>
            </w:pPr>
            <w:r w:rsidRPr="00D30EED">
              <w:rPr>
                <w:rFonts w:cs="Arial"/>
                <w:u w:val="single"/>
              </w:rPr>
              <w:t xml:space="preserve">Topic: </w:t>
            </w:r>
          </w:p>
          <w:p w14:paraId="09B90A35" w14:textId="77777777" w:rsidR="008C6C0C" w:rsidRPr="00D30EED" w:rsidRDefault="008C6C0C" w:rsidP="008403FA">
            <w:pPr>
              <w:rPr>
                <w:rFonts w:cs="Arial"/>
              </w:rPr>
            </w:pPr>
            <w:r w:rsidRPr="00D30EED">
              <w:rPr>
                <w:rFonts w:cs="Arial"/>
              </w:rPr>
              <w:t xml:space="preserve">An Overview of Hamilton Programs and Responses </w:t>
            </w:r>
          </w:p>
          <w:p w14:paraId="1AC9380C" w14:textId="77777777" w:rsidR="008C6C0C" w:rsidRPr="00D30EED" w:rsidRDefault="008C6C0C" w:rsidP="008403FA">
            <w:pPr>
              <w:rPr>
                <w:rFonts w:cs="Arial"/>
              </w:rPr>
            </w:pPr>
          </w:p>
          <w:p w14:paraId="3477DEF4" w14:textId="77777777" w:rsidR="008C6C0C" w:rsidRPr="00D30EED" w:rsidRDefault="008C6C0C" w:rsidP="008403FA">
            <w:pPr>
              <w:rPr>
                <w:rFonts w:cs="Arial"/>
              </w:rPr>
            </w:pPr>
            <w:r w:rsidRPr="00D30EED">
              <w:rPr>
                <w:rFonts w:cs="Arial"/>
                <w:u w:val="single"/>
              </w:rPr>
              <w:t xml:space="preserve">Guest Lecture: </w:t>
            </w:r>
            <w:r w:rsidRPr="00D30EED">
              <w:rPr>
                <w:rFonts w:cs="Arial"/>
                <w:u w:val="single"/>
              </w:rPr>
              <w:br/>
            </w:r>
            <w:r w:rsidRPr="00D30EED">
              <w:rPr>
                <w:rFonts w:cs="Arial"/>
              </w:rPr>
              <w:t xml:space="preserve">Service Provider Panel </w:t>
            </w:r>
          </w:p>
          <w:p w14:paraId="75B11220" w14:textId="77777777" w:rsidR="008C6C0C" w:rsidRPr="00D30EED" w:rsidRDefault="008C6C0C" w:rsidP="008403FA">
            <w:pPr>
              <w:rPr>
                <w:rFonts w:cs="Arial"/>
              </w:rPr>
            </w:pPr>
          </w:p>
          <w:p w14:paraId="25114D83" w14:textId="77777777" w:rsidR="008C6C0C" w:rsidRPr="00D30EED" w:rsidRDefault="008C6C0C" w:rsidP="008403FA">
            <w:pPr>
              <w:rPr>
                <w:rFonts w:cs="Arial"/>
              </w:rPr>
            </w:pPr>
            <w:r w:rsidRPr="00D30EED">
              <w:rPr>
                <w:rFonts w:cs="Arial"/>
                <w:i/>
                <w:iCs/>
                <w:u w:val="single"/>
              </w:rPr>
              <w:t>This class may be conducted virtually. TBA!</w:t>
            </w:r>
          </w:p>
          <w:p w14:paraId="23D7660B" w14:textId="77777777" w:rsidR="008C6C0C" w:rsidRPr="00D30EED" w:rsidRDefault="008C6C0C" w:rsidP="008403FA">
            <w:pPr>
              <w:rPr>
                <w:rFonts w:cs="Arial"/>
              </w:rPr>
            </w:pPr>
            <w:r w:rsidRPr="00D30EED">
              <w:rPr>
                <w:rFonts w:cs="Arial"/>
              </w:rPr>
              <w:t xml:space="preserve"> </w:t>
            </w:r>
          </w:p>
        </w:tc>
        <w:tc>
          <w:tcPr>
            <w:tcW w:w="4252" w:type="dxa"/>
          </w:tcPr>
          <w:p w14:paraId="19728A77" w14:textId="77777777" w:rsidR="008C6C0C" w:rsidRPr="00D30EED" w:rsidRDefault="008C6C0C" w:rsidP="008403FA">
            <w:pPr>
              <w:rPr>
                <w:rFonts w:cs="Arial"/>
              </w:rPr>
            </w:pPr>
            <w:r w:rsidRPr="00D30EED">
              <w:rPr>
                <w:rFonts w:cs="Arial"/>
              </w:rPr>
              <w:lastRenderedPageBreak/>
              <w:t xml:space="preserve">This week you will review a learning module put together by information gathered by the class during the Mapping Assignment. </w:t>
            </w:r>
          </w:p>
          <w:p w14:paraId="5A36C23B" w14:textId="77777777" w:rsidR="008C6C0C" w:rsidRPr="00D30EED" w:rsidRDefault="008C6C0C" w:rsidP="008403FA">
            <w:pPr>
              <w:rPr>
                <w:rFonts w:cs="Arial"/>
              </w:rPr>
            </w:pPr>
          </w:p>
          <w:p w14:paraId="01C64AD2" w14:textId="77777777" w:rsidR="008C6C0C" w:rsidRPr="00D30EED" w:rsidRDefault="008C6C0C" w:rsidP="008403FA">
            <w:pPr>
              <w:rPr>
                <w:rFonts w:cs="Arial"/>
              </w:rPr>
            </w:pPr>
            <w:r w:rsidRPr="00D30EED">
              <w:rPr>
                <w:rFonts w:cs="Arial"/>
              </w:rPr>
              <w:t xml:space="preserve">It will focus on various sectors of Hamilton’s social service sector. </w:t>
            </w:r>
          </w:p>
          <w:p w14:paraId="2F3117A8" w14:textId="77777777" w:rsidR="008C6C0C" w:rsidRPr="00D30EED" w:rsidRDefault="008C6C0C" w:rsidP="008403FA">
            <w:pPr>
              <w:rPr>
                <w:rFonts w:cs="Arial"/>
              </w:rPr>
            </w:pPr>
          </w:p>
          <w:p w14:paraId="096558CF" w14:textId="77777777" w:rsidR="008C6C0C" w:rsidRPr="00D30EED" w:rsidRDefault="008C6C0C" w:rsidP="008403FA">
            <w:pPr>
              <w:rPr>
                <w:rFonts w:cs="Arial"/>
                <w:b w:val="0"/>
                <w:bCs/>
              </w:rPr>
            </w:pPr>
            <w:r w:rsidRPr="00D30EED">
              <w:rPr>
                <w:rFonts w:cs="Arial"/>
                <w:bCs/>
              </w:rPr>
              <w:t xml:space="preserve">This will be available on Avenue to Learn. </w:t>
            </w:r>
          </w:p>
        </w:tc>
      </w:tr>
      <w:tr w:rsidR="008C6C0C" w14:paraId="34A5C78A" w14:textId="77777777" w:rsidTr="008403FA">
        <w:tc>
          <w:tcPr>
            <w:tcW w:w="1980" w:type="dxa"/>
          </w:tcPr>
          <w:p w14:paraId="543B737D" w14:textId="77777777" w:rsidR="008C6C0C" w:rsidRPr="00D30EED" w:rsidRDefault="008C6C0C" w:rsidP="008403FA">
            <w:pPr>
              <w:rPr>
                <w:rFonts w:cs="Arial"/>
                <w:b w:val="0"/>
                <w:bCs/>
                <w:vertAlign w:val="superscript"/>
              </w:rPr>
            </w:pPr>
            <w:r w:rsidRPr="00D30EED">
              <w:rPr>
                <w:rFonts w:cs="Arial"/>
                <w:bCs/>
              </w:rPr>
              <w:t>December 1</w:t>
            </w:r>
            <w:r w:rsidRPr="00D30EED">
              <w:rPr>
                <w:rFonts w:cs="Arial"/>
                <w:bCs/>
                <w:vertAlign w:val="superscript"/>
              </w:rPr>
              <w:t xml:space="preserve">st </w:t>
            </w:r>
            <w:r w:rsidRPr="00D30EED">
              <w:rPr>
                <w:rFonts w:cs="Arial"/>
                <w:bCs/>
              </w:rPr>
              <w:t xml:space="preserve"> </w:t>
            </w:r>
          </w:p>
          <w:p w14:paraId="07CA70DC" w14:textId="77777777" w:rsidR="008C6C0C" w:rsidRPr="00D30EED" w:rsidRDefault="008C6C0C" w:rsidP="008403FA">
            <w:pPr>
              <w:rPr>
                <w:rFonts w:cs="Arial"/>
                <w:vertAlign w:val="superscript"/>
              </w:rPr>
            </w:pPr>
          </w:p>
          <w:p w14:paraId="7C58515B" w14:textId="77777777" w:rsidR="008C6C0C" w:rsidRPr="00D30EED" w:rsidRDefault="008C6C0C" w:rsidP="008403FA">
            <w:pPr>
              <w:rPr>
                <w:rFonts w:cs="Arial"/>
                <w:b w:val="0"/>
                <w:bCs/>
              </w:rPr>
            </w:pPr>
            <w:r w:rsidRPr="00D30EED">
              <w:rPr>
                <w:rFonts w:cs="Arial"/>
                <w:bCs/>
              </w:rPr>
              <w:t xml:space="preserve"> </w:t>
            </w:r>
          </w:p>
        </w:tc>
        <w:tc>
          <w:tcPr>
            <w:tcW w:w="3118" w:type="dxa"/>
          </w:tcPr>
          <w:p w14:paraId="6335FB0E" w14:textId="77777777" w:rsidR="008C6C0C" w:rsidRPr="00D30EED" w:rsidRDefault="008C6C0C" w:rsidP="008403FA">
            <w:pPr>
              <w:rPr>
                <w:rFonts w:cs="Arial"/>
              </w:rPr>
            </w:pPr>
            <w:r w:rsidRPr="00D30EED">
              <w:rPr>
                <w:rFonts w:cs="Arial"/>
                <w:bCs/>
              </w:rPr>
              <w:t>Module 3:</w:t>
            </w:r>
            <w:r w:rsidRPr="00D30EED">
              <w:rPr>
                <w:rFonts w:cs="Arial"/>
              </w:rPr>
              <w:t xml:space="preserve"> </w:t>
            </w:r>
            <w:r w:rsidRPr="00D30EED">
              <w:rPr>
                <w:rFonts w:cs="Arial"/>
              </w:rPr>
              <w:br/>
            </w:r>
            <w:r w:rsidRPr="00D30EED">
              <w:rPr>
                <w:rFonts w:cs="Arial"/>
                <w:bCs/>
              </w:rPr>
              <w:t>Policies and program</w:t>
            </w:r>
            <w:r>
              <w:rPr>
                <w:rFonts w:cs="Arial"/>
                <w:bCs/>
              </w:rPr>
              <w:t>s</w:t>
            </w:r>
            <w:r w:rsidRPr="00D30EED">
              <w:rPr>
                <w:rFonts w:cs="Arial"/>
                <w:bCs/>
              </w:rPr>
              <w:t xml:space="preserve"> designed to respond to poverty and homelessness</w:t>
            </w:r>
          </w:p>
          <w:p w14:paraId="28ED309D" w14:textId="77777777" w:rsidR="008C6C0C" w:rsidRPr="00D30EED" w:rsidRDefault="008C6C0C" w:rsidP="008403FA">
            <w:pPr>
              <w:rPr>
                <w:rFonts w:cs="Arial"/>
                <w:b w:val="0"/>
                <w:bCs/>
              </w:rPr>
            </w:pPr>
          </w:p>
          <w:p w14:paraId="2E6EB96C" w14:textId="77777777" w:rsidR="008C6C0C" w:rsidRPr="00D30EED" w:rsidRDefault="008C6C0C" w:rsidP="008403FA">
            <w:pPr>
              <w:rPr>
                <w:rFonts w:cs="Arial"/>
              </w:rPr>
            </w:pPr>
            <w:r w:rsidRPr="00D30EED">
              <w:rPr>
                <w:rFonts w:cs="Arial"/>
                <w:u w:val="single"/>
              </w:rPr>
              <w:t>Topic:</w:t>
            </w:r>
            <w:r w:rsidRPr="00D30EED">
              <w:rPr>
                <w:rFonts w:cs="Arial"/>
              </w:rPr>
              <w:t xml:space="preserve"> </w:t>
            </w:r>
            <w:r w:rsidRPr="00D30EED">
              <w:rPr>
                <w:rFonts w:cs="Arial"/>
              </w:rPr>
              <w:br/>
              <w:t xml:space="preserve">Grassroots, mutual </w:t>
            </w:r>
            <w:proofErr w:type="gramStart"/>
            <w:r w:rsidRPr="00D30EED">
              <w:rPr>
                <w:rFonts w:cs="Arial"/>
              </w:rPr>
              <w:t>aid</w:t>
            </w:r>
            <w:proofErr w:type="gramEnd"/>
            <w:r w:rsidRPr="00D30EED">
              <w:rPr>
                <w:rFonts w:cs="Arial"/>
              </w:rPr>
              <w:t xml:space="preserve"> and community driven initiatives to respond to poverty and homelessness  </w:t>
            </w:r>
          </w:p>
          <w:p w14:paraId="68CC3B86" w14:textId="77777777" w:rsidR="008C6C0C" w:rsidRPr="00D30EED" w:rsidRDefault="008C6C0C" w:rsidP="008403FA">
            <w:pPr>
              <w:rPr>
                <w:rFonts w:cs="Arial"/>
              </w:rPr>
            </w:pPr>
          </w:p>
          <w:p w14:paraId="7E1474F8" w14:textId="77777777" w:rsidR="008C6C0C" w:rsidRPr="00D30EED" w:rsidRDefault="008C6C0C" w:rsidP="008403FA">
            <w:pPr>
              <w:rPr>
                <w:rFonts w:cs="Arial"/>
              </w:rPr>
            </w:pPr>
            <w:r w:rsidRPr="00D30EED">
              <w:rPr>
                <w:rFonts w:cs="Arial"/>
              </w:rPr>
              <w:t xml:space="preserve"> </w:t>
            </w:r>
          </w:p>
        </w:tc>
        <w:tc>
          <w:tcPr>
            <w:tcW w:w="4252" w:type="dxa"/>
          </w:tcPr>
          <w:p w14:paraId="71D84082" w14:textId="77777777" w:rsidR="008C6C0C" w:rsidRPr="00D30EED" w:rsidRDefault="008C6C0C" w:rsidP="008403FA">
            <w:pPr>
              <w:pStyle w:val="Heading1"/>
              <w:outlineLvl w:val="0"/>
            </w:pPr>
            <w:proofErr w:type="spellStart"/>
            <w:r w:rsidRPr="00D30EED">
              <w:t>CareMongering</w:t>
            </w:r>
            <w:proofErr w:type="spellEnd"/>
            <w:r w:rsidRPr="00D30EED">
              <w:t xml:space="preserve"> Hamilton: Surviving the Pandemic</w:t>
            </w:r>
            <w:r w:rsidRPr="00D30EED">
              <w:br/>
            </w:r>
            <w:r w:rsidRPr="00D30EED">
              <w:rPr>
                <w:u w:val="single"/>
              </w:rPr>
              <w:t xml:space="preserve">Video: </w:t>
            </w:r>
            <w:hyperlink r:id="rId28" w:history="1">
              <w:r w:rsidRPr="00D30EED">
                <w:rPr>
                  <w:rStyle w:val="Hyperlink"/>
                  <w:b w:val="0"/>
                  <w:bCs w:val="0"/>
                </w:rPr>
                <w:t>https://www.youtube.com/watch?v=qzZfJO4N8TE</w:t>
              </w:r>
            </w:hyperlink>
          </w:p>
          <w:p w14:paraId="102FA328" w14:textId="77777777" w:rsidR="008C6C0C" w:rsidRPr="00D30EED" w:rsidRDefault="008C6C0C" w:rsidP="008403FA">
            <w:pPr>
              <w:rPr>
                <w:rFonts w:cs="Arial"/>
              </w:rPr>
            </w:pPr>
          </w:p>
          <w:p w14:paraId="0E92E69D" w14:textId="77777777" w:rsidR="008C6C0C" w:rsidRPr="00D30EED" w:rsidRDefault="008C6C0C" w:rsidP="008403FA">
            <w:pPr>
              <w:pStyle w:val="Heading3"/>
              <w:outlineLvl w:val="2"/>
            </w:pPr>
            <w:r w:rsidRPr="00D30EED">
              <w:t xml:space="preserve">Littman, D. et al (2022). Values and beliefs underlying mutual aid: An exploration of collective care during COVID-19. </w:t>
            </w:r>
            <w:r w:rsidRPr="00D30EED">
              <w:rPr>
                <w:i/>
                <w:iCs/>
              </w:rPr>
              <w:t>Journal of the Society for Social Work and Research, 13</w:t>
            </w:r>
            <w:r w:rsidRPr="00D30EED">
              <w:t xml:space="preserve">(1), 89-115. </w:t>
            </w:r>
          </w:p>
        </w:tc>
      </w:tr>
      <w:tr w:rsidR="008C6C0C" w:rsidRPr="000D2C96" w14:paraId="414FBB71" w14:textId="77777777" w:rsidTr="008403FA">
        <w:trPr>
          <w:trHeight w:val="1755"/>
        </w:trPr>
        <w:tc>
          <w:tcPr>
            <w:tcW w:w="1980" w:type="dxa"/>
          </w:tcPr>
          <w:p w14:paraId="56E4BCF1" w14:textId="77777777" w:rsidR="008C6C0C" w:rsidRPr="00D30EED" w:rsidRDefault="008C6C0C" w:rsidP="008403FA">
            <w:pPr>
              <w:rPr>
                <w:rFonts w:cs="Arial"/>
                <w:b w:val="0"/>
                <w:bCs/>
                <w:vertAlign w:val="superscript"/>
              </w:rPr>
            </w:pPr>
            <w:r w:rsidRPr="00D30EED">
              <w:rPr>
                <w:rFonts w:cs="Arial"/>
                <w:bCs/>
              </w:rPr>
              <w:t>December 8</w:t>
            </w:r>
            <w:r w:rsidRPr="00D30EED">
              <w:rPr>
                <w:rFonts w:cs="Arial"/>
                <w:bCs/>
                <w:vertAlign w:val="superscript"/>
              </w:rPr>
              <w:t xml:space="preserve">th </w:t>
            </w:r>
          </w:p>
          <w:p w14:paraId="20315227" w14:textId="77777777" w:rsidR="008C6C0C" w:rsidRPr="00D30EED" w:rsidRDefault="008C6C0C" w:rsidP="008403FA">
            <w:pPr>
              <w:rPr>
                <w:rFonts w:cs="Arial"/>
                <w:vertAlign w:val="superscript"/>
              </w:rPr>
            </w:pPr>
          </w:p>
          <w:p w14:paraId="1F296B86" w14:textId="77777777" w:rsidR="008C6C0C" w:rsidRPr="00D30EED" w:rsidRDefault="008C6C0C" w:rsidP="008403FA">
            <w:pPr>
              <w:rPr>
                <w:rFonts w:cs="Arial"/>
              </w:rPr>
            </w:pPr>
            <w:r w:rsidRPr="00D30EED">
              <w:rPr>
                <w:rFonts w:cs="Arial"/>
              </w:rPr>
              <w:t xml:space="preserve"> </w:t>
            </w:r>
          </w:p>
        </w:tc>
        <w:tc>
          <w:tcPr>
            <w:tcW w:w="3118" w:type="dxa"/>
          </w:tcPr>
          <w:p w14:paraId="130EC6DA" w14:textId="77777777" w:rsidR="008C6C0C" w:rsidRPr="00D30EED" w:rsidRDefault="008C6C0C" w:rsidP="008403FA">
            <w:pPr>
              <w:rPr>
                <w:rFonts w:cs="Arial"/>
                <w:b w:val="0"/>
                <w:bCs/>
              </w:rPr>
            </w:pPr>
            <w:r w:rsidRPr="00D30EED">
              <w:rPr>
                <w:rFonts w:cs="Arial"/>
                <w:bCs/>
              </w:rPr>
              <w:t>Final reflections and Course Wrap Up</w:t>
            </w:r>
          </w:p>
          <w:p w14:paraId="38EF6480" w14:textId="77777777" w:rsidR="008C6C0C" w:rsidRPr="00D30EED" w:rsidRDefault="008C6C0C" w:rsidP="008403FA">
            <w:pPr>
              <w:rPr>
                <w:rFonts w:cs="Arial"/>
                <w:u w:val="single"/>
              </w:rPr>
            </w:pPr>
          </w:p>
          <w:p w14:paraId="52EF4B08" w14:textId="77777777" w:rsidR="008C6C0C" w:rsidRPr="00D30EED" w:rsidRDefault="008C6C0C" w:rsidP="008403FA">
            <w:pPr>
              <w:rPr>
                <w:rFonts w:cs="Arial"/>
              </w:rPr>
            </w:pPr>
          </w:p>
        </w:tc>
        <w:tc>
          <w:tcPr>
            <w:tcW w:w="4252" w:type="dxa"/>
            <w:shd w:val="clear" w:color="auto" w:fill="FFFFFF" w:themeFill="background1"/>
          </w:tcPr>
          <w:p w14:paraId="411E4527" w14:textId="77777777" w:rsidR="008C6C0C" w:rsidRPr="00D30EED" w:rsidRDefault="008C6C0C" w:rsidP="008403FA">
            <w:pPr>
              <w:pStyle w:val="Heading1"/>
              <w:outlineLvl w:val="0"/>
            </w:pPr>
            <w:r w:rsidRPr="00D30EED">
              <w:t xml:space="preserve"> No Readings</w:t>
            </w:r>
          </w:p>
        </w:tc>
      </w:tr>
    </w:tbl>
    <w:p w14:paraId="5407246F" w14:textId="77777777" w:rsidR="008C6C0C" w:rsidRDefault="008C6C0C" w:rsidP="006C5A97">
      <w:pPr>
        <w:pStyle w:val="Heading2"/>
      </w:pPr>
    </w:p>
    <w:p w14:paraId="597D5A52" w14:textId="6D98B8E1" w:rsidR="00A81F2C" w:rsidRPr="002C7D20" w:rsidRDefault="00DE6FAF" w:rsidP="006C5A97">
      <w:pPr>
        <w:pStyle w:val="Heading2"/>
      </w:pPr>
      <w:r w:rsidRPr="002C7D20">
        <w:t>Additional Resources</w:t>
      </w:r>
      <w:bookmarkEnd w:id="40"/>
      <w:r w:rsidR="00F8524C">
        <w:t>:</w:t>
      </w:r>
    </w:p>
    <w:p w14:paraId="23C38E3F" w14:textId="2FDC856B" w:rsidR="00345050" w:rsidRPr="00F8524C" w:rsidRDefault="00F8524C" w:rsidP="00F8524C">
      <w:pPr>
        <w:pStyle w:val="Heading4"/>
        <w:ind w:left="0"/>
        <w:rPr>
          <w:rFonts w:cs="Arial"/>
          <w:u w:val="none"/>
        </w:rPr>
      </w:pPr>
      <w:r>
        <w:rPr>
          <w:rFonts w:cs="Arial"/>
          <w:u w:val="none"/>
        </w:rPr>
        <w:t xml:space="preserve">You will find a collection of additional resources related to our course topics and themes shared on Avenue to Learn. You do not need to engage with all of these materials however they might be helpful as you work the assignments and course content. </w:t>
      </w:r>
    </w:p>
    <w:sectPr w:rsidR="00345050" w:rsidRPr="00F8524C" w:rsidSect="00166EF9">
      <w:headerReference w:type="default" r:id="rId29"/>
      <w:footerReference w:type="default" r:id="rId30"/>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ECB70" w14:textId="77777777" w:rsidR="00AC599E" w:rsidRDefault="00AC599E" w:rsidP="003562E3">
      <w:r>
        <w:separator/>
      </w:r>
    </w:p>
  </w:endnote>
  <w:endnote w:type="continuationSeparator" w:id="0">
    <w:p w14:paraId="63FD6AD2" w14:textId="77777777" w:rsidR="00AC599E" w:rsidRDefault="00AC599E"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UnicodeMS">
    <w:charset w:val="80"/>
    <w:family w:val="swiss"/>
    <w:pitch w:val="variable"/>
    <w:sig w:usb0="F7FFAFFF" w:usb1="E9DFFFFF" w:usb2="0000003F" w:usb3="00000000" w:csb0="003F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F570" w14:textId="28A0C640" w:rsidR="00B60A1B" w:rsidRDefault="00B4413E" w:rsidP="00F8524C">
    <w:r>
      <w:rPr>
        <w:rStyle w:val="Strong"/>
        <w:rFonts w:ascii="Calibri" w:hAnsi="Calibri" w:cs="Calibri"/>
      </w:rPr>
      <w:t xml:space="preserve">SW </w:t>
    </w:r>
    <w:r w:rsidR="00F8524C">
      <w:rPr>
        <w:rStyle w:val="Strong"/>
        <w:rFonts w:ascii="Calibri" w:hAnsi="Calibri" w:cs="Calibri"/>
      </w:rPr>
      <w:t>3T03</w:t>
    </w:r>
    <w:r>
      <w:rPr>
        <w:rStyle w:val="Strong"/>
        <w:rFonts w:ascii="Calibri" w:hAnsi="Calibri" w:cs="Calibri"/>
      </w:rPr>
      <w:t>, Term 1,</w:t>
    </w:r>
    <w:r w:rsidR="00DE446D" w:rsidRPr="005F68BC">
      <w:rPr>
        <w:rStyle w:val="Strong"/>
        <w:rFonts w:ascii="Calibri" w:hAnsi="Calibri" w:cs="Calibri"/>
      </w:rPr>
      <w:t xml:space="preserve"> </w:t>
    </w:r>
    <w:r w:rsidR="00F8524C">
      <w:rPr>
        <w:rStyle w:val="Strong"/>
        <w:rFonts w:ascii="Calibri" w:hAnsi="Calibri" w:cs="Calibri"/>
      </w:rPr>
      <w:t>2022</w:t>
    </w:r>
    <w:r>
      <w:rPr>
        <w:rStyle w:val="Strong"/>
        <w:rFonts w:ascii="Calibri" w:hAnsi="Calibri" w:cs="Calibri"/>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CB76B" w14:textId="77777777" w:rsidR="00AC599E" w:rsidRDefault="00AC599E" w:rsidP="003562E3">
      <w:r>
        <w:separator/>
      </w:r>
    </w:p>
  </w:footnote>
  <w:footnote w:type="continuationSeparator" w:id="0">
    <w:p w14:paraId="46FD826A" w14:textId="77777777" w:rsidR="00AC599E" w:rsidRDefault="00AC599E"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2005" w14:textId="2734401A" w:rsidR="00DE446D" w:rsidRDefault="00DE446D">
    <w:pPr>
      <w:pStyle w:val="Header"/>
      <w:jc w:val="right"/>
    </w:pPr>
    <w:r>
      <w:fldChar w:fldCharType="begin"/>
    </w:r>
    <w:r>
      <w:instrText xml:space="preserve"> PAGE   \* MERGEFORMAT </w:instrText>
    </w:r>
    <w:r>
      <w:fldChar w:fldCharType="separate"/>
    </w:r>
    <w:r w:rsidR="00937042">
      <w:rPr>
        <w:noProof/>
      </w:rPr>
      <w:t>1</w:t>
    </w:r>
    <w:r>
      <w:rPr>
        <w:noProof/>
      </w:rPr>
      <w:fldChar w:fldCharType="end"/>
    </w:r>
  </w:p>
  <w:p w14:paraId="4845595A"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3A74B72"/>
    <w:multiLevelType w:val="hybridMultilevel"/>
    <w:tmpl w:val="11266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FF6946"/>
    <w:multiLevelType w:val="hybridMultilevel"/>
    <w:tmpl w:val="DDEA1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0DD4766"/>
    <w:multiLevelType w:val="hybridMultilevel"/>
    <w:tmpl w:val="D472B4A2"/>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CC4D92"/>
    <w:multiLevelType w:val="hybridMultilevel"/>
    <w:tmpl w:val="EAC41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F5E5564"/>
    <w:multiLevelType w:val="hybridMultilevel"/>
    <w:tmpl w:val="2C123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2987498"/>
    <w:multiLevelType w:val="hybridMultilevel"/>
    <w:tmpl w:val="452AD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7"/>
  </w:num>
  <w:num w:numId="3">
    <w:abstractNumId w:val="0"/>
  </w:num>
  <w:num w:numId="4">
    <w:abstractNumId w:val="12"/>
  </w:num>
  <w:num w:numId="5">
    <w:abstractNumId w:val="11"/>
  </w:num>
  <w:num w:numId="6">
    <w:abstractNumId w:val="20"/>
  </w:num>
  <w:num w:numId="7">
    <w:abstractNumId w:val="22"/>
  </w:num>
  <w:num w:numId="8">
    <w:abstractNumId w:val="6"/>
  </w:num>
  <w:num w:numId="9">
    <w:abstractNumId w:val="13"/>
  </w:num>
  <w:num w:numId="10">
    <w:abstractNumId w:val="8"/>
  </w:num>
  <w:num w:numId="11">
    <w:abstractNumId w:val="16"/>
  </w:num>
  <w:num w:numId="12">
    <w:abstractNumId w:val="5"/>
  </w:num>
  <w:num w:numId="13">
    <w:abstractNumId w:val="21"/>
  </w:num>
  <w:num w:numId="14">
    <w:abstractNumId w:val="7"/>
  </w:num>
  <w:num w:numId="15">
    <w:abstractNumId w:val="10"/>
  </w:num>
  <w:num w:numId="16">
    <w:abstractNumId w:val="23"/>
  </w:num>
  <w:num w:numId="17">
    <w:abstractNumId w:val="10"/>
  </w:num>
  <w:num w:numId="18">
    <w:abstractNumId w:val="3"/>
  </w:num>
  <w:num w:numId="19">
    <w:abstractNumId w:val="1"/>
  </w:num>
  <w:num w:numId="20">
    <w:abstractNumId w:val="24"/>
  </w:num>
  <w:num w:numId="21">
    <w:abstractNumId w:val="14"/>
  </w:num>
  <w:num w:numId="22">
    <w:abstractNumId w:val="2"/>
  </w:num>
  <w:num w:numId="23">
    <w:abstractNumId w:val="18"/>
  </w:num>
  <w:num w:numId="24">
    <w:abstractNumId w:val="9"/>
  </w:num>
  <w:num w:numId="25">
    <w:abstractNumId w:val="4"/>
  </w:num>
  <w:num w:numId="26">
    <w:abstractNumId w:val="15"/>
  </w:num>
  <w:num w:numId="27">
    <w:abstractNumId w:val="19"/>
  </w:num>
  <w:num w:numId="28">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0998"/>
    <w:rsid w:val="00064D97"/>
    <w:rsid w:val="00074F1E"/>
    <w:rsid w:val="00080608"/>
    <w:rsid w:val="00084E3E"/>
    <w:rsid w:val="00090985"/>
    <w:rsid w:val="000928B4"/>
    <w:rsid w:val="00094A68"/>
    <w:rsid w:val="000A15C1"/>
    <w:rsid w:val="000A65DA"/>
    <w:rsid w:val="000A6633"/>
    <w:rsid w:val="000B0755"/>
    <w:rsid w:val="000C363B"/>
    <w:rsid w:val="000D7A37"/>
    <w:rsid w:val="000E3F4C"/>
    <w:rsid w:val="000F5931"/>
    <w:rsid w:val="00112144"/>
    <w:rsid w:val="00120E73"/>
    <w:rsid w:val="00121290"/>
    <w:rsid w:val="0013233D"/>
    <w:rsid w:val="00140127"/>
    <w:rsid w:val="00140878"/>
    <w:rsid w:val="00152229"/>
    <w:rsid w:val="00153D32"/>
    <w:rsid w:val="00163DDE"/>
    <w:rsid w:val="00166D7B"/>
    <w:rsid w:val="00166EF9"/>
    <w:rsid w:val="00186663"/>
    <w:rsid w:val="001A732A"/>
    <w:rsid w:val="001A7A9F"/>
    <w:rsid w:val="001B3F63"/>
    <w:rsid w:val="001B68B4"/>
    <w:rsid w:val="001C0D20"/>
    <w:rsid w:val="001C4731"/>
    <w:rsid w:val="001D4899"/>
    <w:rsid w:val="001F3D7B"/>
    <w:rsid w:val="00205826"/>
    <w:rsid w:val="00212CF1"/>
    <w:rsid w:val="00214EB3"/>
    <w:rsid w:val="00215B16"/>
    <w:rsid w:val="0022778C"/>
    <w:rsid w:val="002526CF"/>
    <w:rsid w:val="00256BB6"/>
    <w:rsid w:val="002631ED"/>
    <w:rsid w:val="00265711"/>
    <w:rsid w:val="00270DA2"/>
    <w:rsid w:val="002715F6"/>
    <w:rsid w:val="00272ADF"/>
    <w:rsid w:val="00275ABB"/>
    <w:rsid w:val="0028046C"/>
    <w:rsid w:val="00285B7A"/>
    <w:rsid w:val="00292EED"/>
    <w:rsid w:val="00295C75"/>
    <w:rsid w:val="0029777A"/>
    <w:rsid w:val="002A457D"/>
    <w:rsid w:val="002A7CE6"/>
    <w:rsid w:val="002C5B58"/>
    <w:rsid w:val="002C6ABB"/>
    <w:rsid w:val="002C7D20"/>
    <w:rsid w:val="002D4EFB"/>
    <w:rsid w:val="002D7903"/>
    <w:rsid w:val="002E04C8"/>
    <w:rsid w:val="002F2408"/>
    <w:rsid w:val="002F47DB"/>
    <w:rsid w:val="00300B35"/>
    <w:rsid w:val="003039BD"/>
    <w:rsid w:val="00304315"/>
    <w:rsid w:val="00317B01"/>
    <w:rsid w:val="00323EED"/>
    <w:rsid w:val="00326429"/>
    <w:rsid w:val="0033561F"/>
    <w:rsid w:val="00345050"/>
    <w:rsid w:val="0034603B"/>
    <w:rsid w:val="00353377"/>
    <w:rsid w:val="003540A6"/>
    <w:rsid w:val="003562E3"/>
    <w:rsid w:val="0035706B"/>
    <w:rsid w:val="0036291C"/>
    <w:rsid w:val="00363EF4"/>
    <w:rsid w:val="00366F05"/>
    <w:rsid w:val="00374686"/>
    <w:rsid w:val="00374A50"/>
    <w:rsid w:val="003804E1"/>
    <w:rsid w:val="00383FF1"/>
    <w:rsid w:val="0038419A"/>
    <w:rsid w:val="003871E6"/>
    <w:rsid w:val="00387C1B"/>
    <w:rsid w:val="003935FD"/>
    <w:rsid w:val="003A194D"/>
    <w:rsid w:val="003A276D"/>
    <w:rsid w:val="003A4E10"/>
    <w:rsid w:val="003A5F3D"/>
    <w:rsid w:val="003D3C2B"/>
    <w:rsid w:val="003D468A"/>
    <w:rsid w:val="003E2817"/>
    <w:rsid w:val="003E5722"/>
    <w:rsid w:val="003F0E2E"/>
    <w:rsid w:val="003F418C"/>
    <w:rsid w:val="003F5B5F"/>
    <w:rsid w:val="003F60FC"/>
    <w:rsid w:val="00410B29"/>
    <w:rsid w:val="00422985"/>
    <w:rsid w:val="00423681"/>
    <w:rsid w:val="00427AE6"/>
    <w:rsid w:val="004433AB"/>
    <w:rsid w:val="00461694"/>
    <w:rsid w:val="00466C3A"/>
    <w:rsid w:val="00471793"/>
    <w:rsid w:val="004817A5"/>
    <w:rsid w:val="004841FB"/>
    <w:rsid w:val="00487270"/>
    <w:rsid w:val="0049049C"/>
    <w:rsid w:val="00497A17"/>
    <w:rsid w:val="00497BB5"/>
    <w:rsid w:val="004B4581"/>
    <w:rsid w:val="004B7060"/>
    <w:rsid w:val="004C30F4"/>
    <w:rsid w:val="004D704D"/>
    <w:rsid w:val="004D7076"/>
    <w:rsid w:val="004E21C7"/>
    <w:rsid w:val="004F11C1"/>
    <w:rsid w:val="00502B04"/>
    <w:rsid w:val="005032D5"/>
    <w:rsid w:val="00511E83"/>
    <w:rsid w:val="00511EBF"/>
    <w:rsid w:val="005144AD"/>
    <w:rsid w:val="005208DF"/>
    <w:rsid w:val="00540BE9"/>
    <w:rsid w:val="0054103E"/>
    <w:rsid w:val="00542376"/>
    <w:rsid w:val="005438F5"/>
    <w:rsid w:val="00544457"/>
    <w:rsid w:val="00552DC8"/>
    <w:rsid w:val="00553D5C"/>
    <w:rsid w:val="005542B0"/>
    <w:rsid w:val="00561F0E"/>
    <w:rsid w:val="005750D9"/>
    <w:rsid w:val="00587BEA"/>
    <w:rsid w:val="005A2D0D"/>
    <w:rsid w:val="005C0205"/>
    <w:rsid w:val="005E0320"/>
    <w:rsid w:val="005F36E4"/>
    <w:rsid w:val="005F68BC"/>
    <w:rsid w:val="006048C9"/>
    <w:rsid w:val="00621FAD"/>
    <w:rsid w:val="00633F6D"/>
    <w:rsid w:val="00636295"/>
    <w:rsid w:val="00645172"/>
    <w:rsid w:val="00654317"/>
    <w:rsid w:val="0065600A"/>
    <w:rsid w:val="00665583"/>
    <w:rsid w:val="006735C2"/>
    <w:rsid w:val="00682473"/>
    <w:rsid w:val="00682A07"/>
    <w:rsid w:val="0068342F"/>
    <w:rsid w:val="00685B21"/>
    <w:rsid w:val="00691933"/>
    <w:rsid w:val="006964B4"/>
    <w:rsid w:val="00697497"/>
    <w:rsid w:val="006B7E9B"/>
    <w:rsid w:val="006C13C2"/>
    <w:rsid w:val="006C2996"/>
    <w:rsid w:val="006C3770"/>
    <w:rsid w:val="006C46BE"/>
    <w:rsid w:val="006C5A97"/>
    <w:rsid w:val="006D00FA"/>
    <w:rsid w:val="006D43D2"/>
    <w:rsid w:val="006E39F2"/>
    <w:rsid w:val="006E3D45"/>
    <w:rsid w:val="006E5DC7"/>
    <w:rsid w:val="006F4846"/>
    <w:rsid w:val="006F4CDE"/>
    <w:rsid w:val="00701240"/>
    <w:rsid w:val="00714256"/>
    <w:rsid w:val="00715B4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861"/>
    <w:rsid w:val="00795072"/>
    <w:rsid w:val="007B530B"/>
    <w:rsid w:val="007C23DF"/>
    <w:rsid w:val="007C576E"/>
    <w:rsid w:val="007C7380"/>
    <w:rsid w:val="007F0D43"/>
    <w:rsid w:val="00801C86"/>
    <w:rsid w:val="008046C6"/>
    <w:rsid w:val="00810613"/>
    <w:rsid w:val="00810D64"/>
    <w:rsid w:val="00825946"/>
    <w:rsid w:val="00826B65"/>
    <w:rsid w:val="00831AA9"/>
    <w:rsid w:val="00837023"/>
    <w:rsid w:val="00841369"/>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C0658"/>
    <w:rsid w:val="008C175D"/>
    <w:rsid w:val="008C1902"/>
    <w:rsid w:val="008C1E64"/>
    <w:rsid w:val="008C6C0C"/>
    <w:rsid w:val="008D0F99"/>
    <w:rsid w:val="008F5919"/>
    <w:rsid w:val="00902639"/>
    <w:rsid w:val="00912A74"/>
    <w:rsid w:val="009133EB"/>
    <w:rsid w:val="00915A9A"/>
    <w:rsid w:val="0092314E"/>
    <w:rsid w:val="00926851"/>
    <w:rsid w:val="009278C6"/>
    <w:rsid w:val="00934FB3"/>
    <w:rsid w:val="00937042"/>
    <w:rsid w:val="00937535"/>
    <w:rsid w:val="00937B5A"/>
    <w:rsid w:val="00941D3D"/>
    <w:rsid w:val="0094478D"/>
    <w:rsid w:val="009659E4"/>
    <w:rsid w:val="00977C0A"/>
    <w:rsid w:val="009A74F9"/>
    <w:rsid w:val="009B6AAE"/>
    <w:rsid w:val="009C14E0"/>
    <w:rsid w:val="009C48C6"/>
    <w:rsid w:val="009E304A"/>
    <w:rsid w:val="009E71BA"/>
    <w:rsid w:val="00A04B0A"/>
    <w:rsid w:val="00A0614E"/>
    <w:rsid w:val="00A17AD9"/>
    <w:rsid w:val="00A25067"/>
    <w:rsid w:val="00A45DF7"/>
    <w:rsid w:val="00A47A9F"/>
    <w:rsid w:val="00A56B8B"/>
    <w:rsid w:val="00A70640"/>
    <w:rsid w:val="00A70747"/>
    <w:rsid w:val="00A72679"/>
    <w:rsid w:val="00A73DA4"/>
    <w:rsid w:val="00A768D6"/>
    <w:rsid w:val="00A777C8"/>
    <w:rsid w:val="00A81F2C"/>
    <w:rsid w:val="00A94A1C"/>
    <w:rsid w:val="00AA2170"/>
    <w:rsid w:val="00AA586A"/>
    <w:rsid w:val="00AB262D"/>
    <w:rsid w:val="00AB6ED5"/>
    <w:rsid w:val="00AC599E"/>
    <w:rsid w:val="00AC5C16"/>
    <w:rsid w:val="00AC7245"/>
    <w:rsid w:val="00AE26BE"/>
    <w:rsid w:val="00AE2CFC"/>
    <w:rsid w:val="00AE4629"/>
    <w:rsid w:val="00B16646"/>
    <w:rsid w:val="00B176F9"/>
    <w:rsid w:val="00B22784"/>
    <w:rsid w:val="00B367F7"/>
    <w:rsid w:val="00B40740"/>
    <w:rsid w:val="00B43478"/>
    <w:rsid w:val="00B439CD"/>
    <w:rsid w:val="00B4413E"/>
    <w:rsid w:val="00B5556B"/>
    <w:rsid w:val="00B60A1B"/>
    <w:rsid w:val="00B6277C"/>
    <w:rsid w:val="00B77A02"/>
    <w:rsid w:val="00B87E74"/>
    <w:rsid w:val="00B933B3"/>
    <w:rsid w:val="00BA3699"/>
    <w:rsid w:val="00BB2444"/>
    <w:rsid w:val="00BB4179"/>
    <w:rsid w:val="00BD19EB"/>
    <w:rsid w:val="00BE7381"/>
    <w:rsid w:val="00BF2C65"/>
    <w:rsid w:val="00C0326E"/>
    <w:rsid w:val="00C114E6"/>
    <w:rsid w:val="00C1749D"/>
    <w:rsid w:val="00C304B1"/>
    <w:rsid w:val="00C33486"/>
    <w:rsid w:val="00C3613B"/>
    <w:rsid w:val="00C572BC"/>
    <w:rsid w:val="00C6347B"/>
    <w:rsid w:val="00C70F66"/>
    <w:rsid w:val="00C714B6"/>
    <w:rsid w:val="00C75EFF"/>
    <w:rsid w:val="00C76976"/>
    <w:rsid w:val="00C83D3E"/>
    <w:rsid w:val="00C8483B"/>
    <w:rsid w:val="00C85807"/>
    <w:rsid w:val="00C8735A"/>
    <w:rsid w:val="00C9659D"/>
    <w:rsid w:val="00C97F20"/>
    <w:rsid w:val="00CA60B9"/>
    <w:rsid w:val="00CB0078"/>
    <w:rsid w:val="00CB2678"/>
    <w:rsid w:val="00CB31FC"/>
    <w:rsid w:val="00CB3805"/>
    <w:rsid w:val="00CB4111"/>
    <w:rsid w:val="00CC2CFA"/>
    <w:rsid w:val="00CF13BB"/>
    <w:rsid w:val="00CF1CE7"/>
    <w:rsid w:val="00CF2530"/>
    <w:rsid w:val="00CF35BF"/>
    <w:rsid w:val="00D00023"/>
    <w:rsid w:val="00D00FAE"/>
    <w:rsid w:val="00D10E1F"/>
    <w:rsid w:val="00D22094"/>
    <w:rsid w:val="00D2391B"/>
    <w:rsid w:val="00D2699F"/>
    <w:rsid w:val="00D319C9"/>
    <w:rsid w:val="00D50FCF"/>
    <w:rsid w:val="00D537F7"/>
    <w:rsid w:val="00D61193"/>
    <w:rsid w:val="00D6784C"/>
    <w:rsid w:val="00D7319C"/>
    <w:rsid w:val="00D80971"/>
    <w:rsid w:val="00D85D37"/>
    <w:rsid w:val="00D866DF"/>
    <w:rsid w:val="00D8775E"/>
    <w:rsid w:val="00D87E93"/>
    <w:rsid w:val="00D933C7"/>
    <w:rsid w:val="00D93C31"/>
    <w:rsid w:val="00DC0646"/>
    <w:rsid w:val="00DC50D4"/>
    <w:rsid w:val="00DE446D"/>
    <w:rsid w:val="00DE499F"/>
    <w:rsid w:val="00DE6FAF"/>
    <w:rsid w:val="00E00354"/>
    <w:rsid w:val="00E041FD"/>
    <w:rsid w:val="00E04449"/>
    <w:rsid w:val="00E235D6"/>
    <w:rsid w:val="00E34635"/>
    <w:rsid w:val="00E376BD"/>
    <w:rsid w:val="00E37889"/>
    <w:rsid w:val="00E458B8"/>
    <w:rsid w:val="00E4755A"/>
    <w:rsid w:val="00E52799"/>
    <w:rsid w:val="00E5793A"/>
    <w:rsid w:val="00E57A6E"/>
    <w:rsid w:val="00E72B50"/>
    <w:rsid w:val="00E72B51"/>
    <w:rsid w:val="00E740EA"/>
    <w:rsid w:val="00E75EDF"/>
    <w:rsid w:val="00E76A44"/>
    <w:rsid w:val="00EA17D1"/>
    <w:rsid w:val="00EA573B"/>
    <w:rsid w:val="00EC0618"/>
    <w:rsid w:val="00EC761D"/>
    <w:rsid w:val="00EE08B7"/>
    <w:rsid w:val="00EE410D"/>
    <w:rsid w:val="00EE7B24"/>
    <w:rsid w:val="00EF57A6"/>
    <w:rsid w:val="00F11804"/>
    <w:rsid w:val="00F150B1"/>
    <w:rsid w:val="00F16756"/>
    <w:rsid w:val="00F34CDA"/>
    <w:rsid w:val="00F4138C"/>
    <w:rsid w:val="00F439A1"/>
    <w:rsid w:val="00F54C43"/>
    <w:rsid w:val="00F6771E"/>
    <w:rsid w:val="00F7359A"/>
    <w:rsid w:val="00F74932"/>
    <w:rsid w:val="00F75660"/>
    <w:rsid w:val="00F838EF"/>
    <w:rsid w:val="00F8524C"/>
    <w:rsid w:val="00F96FE6"/>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6C5A97"/>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sz w:val="24"/>
      <w:szCs w:val="24"/>
      <w:lang w:val="en-GB" w:eastAsia="en-US"/>
    </w:rPr>
  </w:style>
  <w:style w:type="paragraph" w:styleId="Heading3">
    <w:name w:val="heading 3"/>
    <w:basedOn w:val="Normal"/>
    <w:next w:val="Normal"/>
    <w:link w:val="Heading3Char"/>
    <w:autoRedefine/>
    <w:uiPriority w:val="9"/>
    <w:unhideWhenUsed/>
    <w:qFormat/>
    <w:rsid w:val="00F8524C"/>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C5A97"/>
    <w:rPr>
      <w:rFonts w:ascii="Arial" w:eastAsia="MS Gothic" w:hAnsi="Arial" w:cs="Arial"/>
      <w:b/>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uiPriority w:val="39"/>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F8524C"/>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styleId="UnresolvedMention">
    <w:name w:val="Unresolved Mention"/>
    <w:basedOn w:val="DefaultParagraphFont"/>
    <w:uiPriority w:val="99"/>
    <w:semiHidden/>
    <w:unhideWhenUsed/>
    <w:rsid w:val="0036291C"/>
    <w:rPr>
      <w:color w:val="605E5C"/>
      <w:shd w:val="clear" w:color="auto" w:fill="E1DFDD"/>
    </w:rPr>
  </w:style>
  <w:style w:type="character" w:customStyle="1" w:styleId="author">
    <w:name w:val="author"/>
    <w:basedOn w:val="DefaultParagraphFont"/>
    <w:rsid w:val="008C6C0C"/>
  </w:style>
  <w:style w:type="character" w:customStyle="1" w:styleId="pubyear">
    <w:name w:val="pubyear"/>
    <w:basedOn w:val="DefaultParagraphFont"/>
    <w:rsid w:val="008C6C0C"/>
  </w:style>
  <w:style w:type="character" w:customStyle="1" w:styleId="articletitle">
    <w:name w:val="articletitle"/>
    <w:basedOn w:val="DefaultParagraphFont"/>
    <w:rsid w:val="008C6C0C"/>
  </w:style>
  <w:style w:type="character" w:customStyle="1" w:styleId="vol">
    <w:name w:val="vol"/>
    <w:basedOn w:val="DefaultParagraphFont"/>
    <w:rsid w:val="008C6C0C"/>
  </w:style>
  <w:style w:type="character" w:customStyle="1" w:styleId="pagefirst">
    <w:name w:val="pagefirst"/>
    <w:basedOn w:val="DefaultParagraphFont"/>
    <w:rsid w:val="008C6C0C"/>
  </w:style>
  <w:style w:type="character" w:customStyle="1" w:styleId="pagelast">
    <w:name w:val="pagelast"/>
    <w:basedOn w:val="DefaultParagraphFont"/>
    <w:rsid w:val="008C6C0C"/>
  </w:style>
  <w:style w:type="paragraph" w:styleId="NormalWeb">
    <w:name w:val="Normal (Web)"/>
    <w:basedOn w:val="Normal"/>
    <w:uiPriority w:val="99"/>
    <w:unhideWhenUsed/>
    <w:rsid w:val="008C6C0C"/>
    <w:pPr>
      <w:spacing w:before="100" w:beforeAutospacing="1" w:after="100" w:afterAutospacing="1"/>
    </w:pPr>
    <w:rPr>
      <w:rFonts w:ascii="Times New Roman" w:hAnsi="Times New Roman"/>
      <w:b w:val="0"/>
      <w:szCs w:val="24"/>
      <w:lang w:val="en-CA"/>
    </w:rPr>
  </w:style>
  <w:style w:type="character" w:customStyle="1" w:styleId="markr10cr2gin">
    <w:name w:val="markr10cr2gin"/>
    <w:basedOn w:val="DefaultParagraphFont"/>
    <w:rsid w:val="008C6C0C"/>
  </w:style>
  <w:style w:type="character" w:customStyle="1" w:styleId="apple-converted-space">
    <w:name w:val="apple-converted-space"/>
    <w:basedOn w:val="DefaultParagraphFont"/>
    <w:rsid w:val="008C6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s@mcmaster.ca" TargetMode="External"/><Relationship Id="rId18" Type="http://schemas.openxmlformats.org/officeDocument/2006/relationships/hyperlink" Target="mailto:vengris@mcmaster.ca" TargetMode="External"/><Relationship Id="rId26" Type="http://schemas.openxmlformats.org/officeDocument/2006/relationships/hyperlink" Target="https://www.huffpost.com/archive/ca/entry/as-ontario-winds-down-basic-income-photographer-jessie-golem-gives-participants-a-legacy_a_23566124" TargetMode="External"/><Relationship Id="rId3" Type="http://schemas.openxmlformats.org/officeDocument/2006/relationships/styles" Target="styles.xml"/><Relationship Id="rId21" Type="http://schemas.openxmlformats.org/officeDocument/2006/relationships/hyperlink" Target="https://www.thespec.com/opinion/contributors/2021/11/12/people-in-encampments-dont-need-to-be-shifted-from-park-to-park-they-need-to-be-listened-to.html" TargetMode="External"/><Relationship Id="rId7" Type="http://schemas.openxmlformats.org/officeDocument/2006/relationships/endnotes" Target="endnotes.xml"/><Relationship Id="rId12" Type="http://schemas.openxmlformats.org/officeDocument/2006/relationships/hyperlink" Target="https://www.mcmaster.ca/policy/Students-AcademicStudies/AcademicIntegrity.pdf" TargetMode="External"/><Relationship Id="rId17" Type="http://schemas.openxmlformats.org/officeDocument/2006/relationships/hyperlink" Target="mailto:millet@mcmaster.ca" TargetMode="External"/><Relationship Id="rId25" Type="http://schemas.openxmlformats.org/officeDocument/2006/relationships/hyperlink" Target="https://www150.statcan.gc.ca/n1/en/pub/46-28-0001/2021001/article/00011-eng.pdf?st=lHoqIdGE" TargetMode="External"/><Relationship Id="rId2" Type="http://schemas.openxmlformats.org/officeDocument/2006/relationships/numbering" Target="numbering.xml"/><Relationship Id="rId16" Type="http://schemas.openxmlformats.org/officeDocument/2006/relationships/hyperlink" Target="https://socialwork.mcmaster.ca/resources/undergraduate-resources/policy-on-extensions-and-incompletes-november-2019.docx/view" TargetMode="External"/><Relationship Id="rId20" Type="http://schemas.openxmlformats.org/officeDocument/2006/relationships/hyperlink" Target="https://www.make-the-shift.org/wp-content/uploads/2020/04/A-National-Protocol-for-Homeless-Encampments-in-Canada.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liks@mcmaster.ca" TargetMode="External"/><Relationship Id="rId24" Type="http://schemas.openxmlformats.org/officeDocument/2006/relationships/hyperlink" Target="https://www.torontoindigenoushr.com/cbc_champion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vengris@mcmaster.ca" TargetMode="External"/><Relationship Id="rId23" Type="http://schemas.openxmlformats.org/officeDocument/2006/relationships/hyperlink" Target="https://homelesshub.ca/sites/default/files/COHIndigenousHomelessnessDefinition.pdf" TargetMode="External"/><Relationship Id="rId28" Type="http://schemas.openxmlformats.org/officeDocument/2006/relationships/hyperlink" Target="https://www.youtube.com/watch?v=qzZfJO4N8TE" TargetMode="External"/><Relationship Id="rId10" Type="http://schemas.openxmlformats.org/officeDocument/2006/relationships/hyperlink" Target="mailto:gowerr@mcmaster.ca" TargetMode="External"/><Relationship Id="rId19" Type="http://schemas.openxmlformats.org/officeDocument/2006/relationships/hyperlink" Target="https://www.youtube.com/watch?v=DCyVbYUqD1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ccarm@mcmaster.ca" TargetMode="External"/><Relationship Id="rId14" Type="http://schemas.openxmlformats.org/officeDocument/2006/relationships/hyperlink" Target="mailto:millet@mcmaster.ca" TargetMode="External"/><Relationship Id="rId22" Type="http://schemas.openxmlformats.org/officeDocument/2006/relationships/hyperlink" Target="https://womenshomelessness.ca/wp-content/uploads/Indigenous-Housing-Claim-June-15-2022.pdf" TargetMode="External"/><Relationship Id="rId27" Type="http://schemas.openxmlformats.org/officeDocument/2006/relationships/hyperlink" Target="https://www.homelesshub.ca/sites/default/files/attachments/costofhomelessness_paper21092012.pdf"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650C5-64F4-4598-9E75-91DF075E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3</TotalTime>
  <Pages>16</Pages>
  <Words>4853</Words>
  <Characters>27665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32454</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2022-08-19T18:45:00Z</dcterms:created>
  <dcterms:modified xsi:type="dcterms:W3CDTF">2022-08-19T18:45:00Z</dcterms:modified>
  <cp:category/>
</cp:coreProperties>
</file>